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3F23" w:rsidRPr="00E73F23" w:rsidRDefault="00E73F23" w:rsidP="008B4490">
      <w:pPr>
        <w:suppressAutoHyphens w:val="0"/>
        <w:overflowPunct/>
        <w:autoSpaceDE/>
        <w:jc w:val="center"/>
        <w:textAlignment w:val="auto"/>
        <w:rPr>
          <w:b/>
          <w:sz w:val="48"/>
          <w:szCs w:val="48"/>
          <w:lang w:val="sk-SK" w:eastAsia="sk-SK"/>
        </w:rPr>
      </w:pPr>
      <w:hyperlink r:id="rId7" w:history="1">
        <w:r w:rsidR="008B4490">
          <w:rPr>
            <w:b/>
            <w:bCs/>
            <w:sz w:val="48"/>
            <w:szCs w:val="48"/>
            <w:lang w:val="sk-SK" w:eastAsia="sk-SK"/>
          </w:rPr>
          <w:t xml:space="preserve">VZN </w:t>
        </w:r>
        <w:r w:rsidR="00544A81">
          <w:rPr>
            <w:b/>
            <w:bCs/>
            <w:sz w:val="48"/>
            <w:szCs w:val="48"/>
            <w:lang w:val="sk-SK" w:eastAsia="sk-SK"/>
          </w:rPr>
          <w:t>2/2014</w:t>
        </w:r>
        <w:r w:rsidR="00307D93">
          <w:rPr>
            <w:b/>
            <w:bCs/>
            <w:sz w:val="48"/>
            <w:szCs w:val="48"/>
            <w:lang w:val="sk-SK" w:eastAsia="sk-SK"/>
          </w:rPr>
          <w:t xml:space="preserve"> </w:t>
        </w:r>
        <w:r w:rsidR="008B4490">
          <w:rPr>
            <w:b/>
            <w:bCs/>
            <w:sz w:val="48"/>
            <w:szCs w:val="48"/>
            <w:lang w:val="sk-SK" w:eastAsia="sk-SK"/>
          </w:rPr>
          <w:t>na rok 2015</w:t>
        </w:r>
        <w:r w:rsidRPr="00E73F23">
          <w:rPr>
            <w:b/>
            <w:bCs/>
            <w:sz w:val="48"/>
            <w:szCs w:val="48"/>
            <w:lang w:val="sk-SK" w:eastAsia="sk-SK"/>
          </w:rPr>
          <w:t xml:space="preserve"> o miestnych daniach a miestnom poplatku za komunálne odpady a drobné stavebné odpady. </w:t>
        </w:r>
      </w:hyperlink>
    </w:p>
    <w:p w:rsidR="00F320AC" w:rsidRDefault="00F320AC">
      <w:pPr>
        <w:rPr>
          <w:sz w:val="24"/>
          <w:lang w:val="sk-SK"/>
        </w:rPr>
      </w:pPr>
    </w:p>
    <w:p w:rsidR="00F320AC" w:rsidRDefault="00F320AC">
      <w:pPr>
        <w:rPr>
          <w:sz w:val="24"/>
          <w:lang w:val="sk-SK"/>
        </w:rPr>
      </w:pPr>
    </w:p>
    <w:p w:rsidR="00742044" w:rsidRDefault="00742044">
      <w:pPr>
        <w:rPr>
          <w:sz w:val="24"/>
          <w:lang w:val="sk-SK"/>
        </w:rPr>
      </w:pPr>
    </w:p>
    <w:p w:rsidR="008B4490" w:rsidRDefault="008B4490">
      <w:pPr>
        <w:rPr>
          <w:sz w:val="24"/>
          <w:lang w:val="sk-SK"/>
        </w:rPr>
      </w:pPr>
    </w:p>
    <w:p w:rsidR="00F320AC" w:rsidRDefault="00F320AC">
      <w:pPr>
        <w:jc w:val="center"/>
        <w:rPr>
          <w:b/>
          <w:sz w:val="24"/>
          <w:lang w:val="sk-SK"/>
        </w:rPr>
      </w:pPr>
      <w:r>
        <w:rPr>
          <w:b/>
          <w:sz w:val="24"/>
          <w:lang w:val="sk-SK"/>
        </w:rPr>
        <w:t>Miestny poplatok za komunálne odpady a drobné stavebné odpady</w:t>
      </w:r>
    </w:p>
    <w:p w:rsidR="00F320AC" w:rsidRDefault="00F320AC">
      <w:pPr>
        <w:jc w:val="center"/>
        <w:rPr>
          <w:b/>
          <w:sz w:val="24"/>
          <w:lang w:val="sk-SK"/>
        </w:rPr>
      </w:pPr>
    </w:p>
    <w:p w:rsidR="00F320AC" w:rsidRDefault="00F320AC">
      <w:pPr>
        <w:jc w:val="center"/>
        <w:rPr>
          <w:b/>
          <w:sz w:val="24"/>
          <w:lang w:val="sk-SK"/>
        </w:rPr>
      </w:pPr>
      <w:r>
        <w:rPr>
          <w:b/>
          <w:sz w:val="24"/>
          <w:lang w:val="sk-SK"/>
        </w:rPr>
        <w:t>Siedma časť</w:t>
      </w:r>
    </w:p>
    <w:p w:rsidR="00F320AC" w:rsidRDefault="00F320AC">
      <w:pPr>
        <w:jc w:val="center"/>
        <w:rPr>
          <w:b/>
          <w:sz w:val="24"/>
          <w:lang w:val="sk-SK"/>
        </w:rPr>
      </w:pPr>
      <w:r>
        <w:rPr>
          <w:b/>
          <w:sz w:val="24"/>
          <w:lang w:val="pl-PL"/>
        </w:rPr>
        <w:t>§.</w:t>
      </w:r>
      <w:r>
        <w:rPr>
          <w:b/>
          <w:sz w:val="24"/>
          <w:lang w:val="sk-SK"/>
        </w:rPr>
        <w:t>52</w:t>
      </w:r>
    </w:p>
    <w:p w:rsidR="00F320AC" w:rsidRDefault="00F320AC">
      <w:pPr>
        <w:jc w:val="center"/>
        <w:rPr>
          <w:b/>
          <w:sz w:val="24"/>
          <w:lang w:val="sk-SK"/>
        </w:rPr>
      </w:pPr>
      <w:r>
        <w:rPr>
          <w:b/>
          <w:sz w:val="24"/>
          <w:lang w:val="sk-SK"/>
        </w:rPr>
        <w:t xml:space="preserve">Predmet poplatku </w:t>
      </w:r>
    </w:p>
    <w:p w:rsidR="00F320AC" w:rsidRDefault="00F320AC">
      <w:pPr>
        <w:jc w:val="center"/>
        <w:rPr>
          <w:b/>
          <w:sz w:val="24"/>
          <w:lang w:val="sk-SK"/>
        </w:rPr>
      </w:pPr>
    </w:p>
    <w:p w:rsidR="00F320AC" w:rsidRDefault="00F320AC">
      <w:pPr>
        <w:rPr>
          <w:sz w:val="24"/>
          <w:lang w:val="sk-SK"/>
        </w:rPr>
      </w:pPr>
      <w:r>
        <w:rPr>
          <w:sz w:val="24"/>
          <w:lang w:val="sk-SK"/>
        </w:rPr>
        <w:t>Miestny poplatok za komunálne odpady a drobné stavebné odpady (ďalej len "poplatok") sa</w:t>
      </w:r>
    </w:p>
    <w:p w:rsidR="00F320AC" w:rsidRDefault="00F320AC">
      <w:pPr>
        <w:rPr>
          <w:sz w:val="24"/>
          <w:lang w:val="sk-SK"/>
        </w:rPr>
      </w:pPr>
      <w:r>
        <w:rPr>
          <w:sz w:val="24"/>
          <w:lang w:val="sk-SK"/>
        </w:rPr>
        <w:t>platí za komunálne odpady, ktoré vznikajú na území obce Bziny (ďalej "obce").</w:t>
      </w:r>
    </w:p>
    <w:p w:rsidR="00F320AC" w:rsidRDefault="00F320AC">
      <w:pPr>
        <w:rPr>
          <w:sz w:val="24"/>
          <w:lang w:val="sk-SK"/>
        </w:rPr>
      </w:pPr>
    </w:p>
    <w:p w:rsidR="00F320AC" w:rsidRDefault="00F320AC">
      <w:pPr>
        <w:jc w:val="center"/>
        <w:rPr>
          <w:b/>
          <w:sz w:val="24"/>
          <w:lang w:val="sk-SK"/>
        </w:rPr>
      </w:pPr>
      <w:r>
        <w:rPr>
          <w:b/>
          <w:sz w:val="24"/>
          <w:lang w:val="pl-PL"/>
        </w:rPr>
        <w:t xml:space="preserve">§ </w:t>
      </w:r>
      <w:r>
        <w:rPr>
          <w:b/>
          <w:sz w:val="24"/>
          <w:lang w:val="sk-SK"/>
        </w:rPr>
        <w:t>53</w:t>
      </w:r>
    </w:p>
    <w:p w:rsidR="00F320AC" w:rsidRDefault="00F320AC">
      <w:pPr>
        <w:jc w:val="center"/>
        <w:rPr>
          <w:b/>
          <w:sz w:val="24"/>
          <w:lang w:val="sk-SK"/>
        </w:rPr>
      </w:pPr>
      <w:r>
        <w:rPr>
          <w:b/>
          <w:sz w:val="24"/>
          <w:lang w:val="sk-SK"/>
        </w:rPr>
        <w:t>Poplatník a platiteľ poplatku</w:t>
      </w:r>
    </w:p>
    <w:p w:rsidR="00F320AC" w:rsidRDefault="00F320AC">
      <w:pPr>
        <w:jc w:val="center"/>
        <w:rPr>
          <w:b/>
          <w:sz w:val="24"/>
          <w:lang w:val="sk-SK"/>
        </w:rPr>
      </w:pPr>
    </w:p>
    <w:p w:rsidR="00F320AC" w:rsidRDefault="00F320AC">
      <w:pPr>
        <w:rPr>
          <w:sz w:val="24"/>
          <w:lang w:val="sk-SK"/>
        </w:rPr>
      </w:pPr>
      <w:r>
        <w:rPr>
          <w:sz w:val="24"/>
          <w:lang w:val="sk-SK"/>
        </w:rPr>
        <w:t>1/ Poplatok platí poplatník, ktorým je:</w:t>
      </w:r>
    </w:p>
    <w:p w:rsidR="00F320AC" w:rsidRDefault="00F320AC">
      <w:pPr>
        <w:rPr>
          <w:sz w:val="24"/>
          <w:lang w:val="sk-SK"/>
        </w:rPr>
      </w:pPr>
      <w:r>
        <w:rPr>
          <w:sz w:val="24"/>
          <w:lang w:val="sk-SK"/>
        </w:rPr>
        <w:t xml:space="preserve">    a/ fyzická osoba, ktorá má v obci trvalý pobyt alebo prechodný pobyt  alebo ktorá je na</w:t>
      </w:r>
    </w:p>
    <w:p w:rsidR="00F320AC" w:rsidRDefault="00F320AC">
      <w:pPr>
        <w:rPr>
          <w:sz w:val="24"/>
          <w:lang w:val="sk-SK"/>
        </w:rPr>
      </w:pPr>
      <w:r>
        <w:rPr>
          <w:sz w:val="24"/>
          <w:lang w:val="sk-SK"/>
        </w:rPr>
        <w:t xml:space="preserve">        území obce oprávnená užívať alebo užíva byt, nebytový priestor, pozemnú stavbu alebo</w:t>
      </w:r>
    </w:p>
    <w:p w:rsidR="00F320AC" w:rsidRDefault="00F320AC">
      <w:pPr>
        <w:rPr>
          <w:sz w:val="24"/>
          <w:lang w:val="sk-SK"/>
        </w:rPr>
      </w:pPr>
      <w:r>
        <w:rPr>
          <w:sz w:val="24"/>
          <w:lang w:val="sk-SK"/>
        </w:rPr>
        <w:t xml:space="preserve">        jej časť, alebo objekt, ktorý nie je stavbou, alebo záhradu, vinicu, ovocný sad, trvalý</w:t>
      </w:r>
    </w:p>
    <w:p w:rsidR="00F320AC" w:rsidRDefault="00F320AC">
      <w:pPr>
        <w:rPr>
          <w:sz w:val="24"/>
          <w:lang w:val="sk-SK"/>
        </w:rPr>
      </w:pPr>
      <w:r>
        <w:rPr>
          <w:sz w:val="24"/>
          <w:lang w:val="sk-SK"/>
        </w:rPr>
        <w:t xml:space="preserve">        trávnatý porast, na iný</w:t>
      </w:r>
      <w:r>
        <w:rPr>
          <w:sz w:val="24"/>
          <w:lang w:val="pl-PL"/>
        </w:rPr>
        <w:t xml:space="preserve"> </w:t>
      </w:r>
      <w:r>
        <w:rPr>
          <w:sz w:val="24"/>
          <w:lang w:val="sk-SK"/>
        </w:rPr>
        <w:t>účel ako na podnikanie, pozemok v zastavanom území obce</w:t>
      </w:r>
    </w:p>
    <w:p w:rsidR="00F320AC" w:rsidRDefault="00F320AC">
      <w:pPr>
        <w:rPr>
          <w:sz w:val="24"/>
          <w:lang w:val="sk-SK"/>
        </w:rPr>
      </w:pPr>
      <w:r>
        <w:rPr>
          <w:sz w:val="24"/>
          <w:lang w:val="sk-SK"/>
        </w:rPr>
        <w:t xml:space="preserve">        okrem lesného pozemku a pozemku, ktorý je evidovaný v katastri nehnuteľností ako</w:t>
      </w:r>
    </w:p>
    <w:p w:rsidR="00F320AC" w:rsidRDefault="00F320AC">
      <w:pPr>
        <w:rPr>
          <w:sz w:val="24"/>
          <w:lang w:val="sk-SK"/>
        </w:rPr>
      </w:pPr>
      <w:r>
        <w:rPr>
          <w:sz w:val="24"/>
          <w:lang w:val="sk-SK"/>
        </w:rPr>
        <w:t xml:space="preserve">        vodná plocha, (ďalej len "nehnuteľnosť"),</w:t>
      </w:r>
    </w:p>
    <w:p w:rsidR="00F320AC" w:rsidRDefault="00F320AC">
      <w:pPr>
        <w:rPr>
          <w:sz w:val="24"/>
          <w:lang w:val="sk-SK"/>
        </w:rPr>
      </w:pPr>
      <w:r>
        <w:rPr>
          <w:sz w:val="24"/>
          <w:lang w:val="sk-SK"/>
        </w:rPr>
        <w:t xml:space="preserve">   b/ právnická osoba, ktorá je oprávnená užívať alebo užíva nehnuteľnosť nachádzajúcu sa</w:t>
      </w:r>
    </w:p>
    <w:p w:rsidR="00F320AC" w:rsidRDefault="00F320AC">
      <w:pPr>
        <w:rPr>
          <w:sz w:val="24"/>
          <w:lang w:val="sk-SK"/>
        </w:rPr>
      </w:pPr>
      <w:r>
        <w:rPr>
          <w:sz w:val="24"/>
          <w:lang w:val="sk-SK"/>
        </w:rPr>
        <w:t xml:space="preserve">       na území obce na iný účel ako na podnikanie,</w:t>
      </w:r>
    </w:p>
    <w:p w:rsidR="00F320AC" w:rsidRDefault="00F320AC">
      <w:pPr>
        <w:rPr>
          <w:sz w:val="24"/>
          <w:lang w:val="sk-SK"/>
        </w:rPr>
      </w:pPr>
      <w:r>
        <w:rPr>
          <w:sz w:val="24"/>
          <w:lang w:val="sk-SK"/>
        </w:rPr>
        <w:t xml:space="preserve">   c/ podnikateľ, ktorý je oprávnený užívať alebo užíva nehnuteľnosť nachádzajúcu sa na</w:t>
      </w:r>
    </w:p>
    <w:p w:rsidR="00F320AC" w:rsidRDefault="00F320AC">
      <w:pPr>
        <w:rPr>
          <w:sz w:val="24"/>
          <w:lang w:val="sk-SK"/>
        </w:rPr>
      </w:pPr>
      <w:r>
        <w:rPr>
          <w:sz w:val="24"/>
          <w:lang w:val="sk-SK"/>
        </w:rPr>
        <w:t xml:space="preserve">      území obce na účel podnikania.</w:t>
      </w:r>
    </w:p>
    <w:p w:rsidR="00F320AC" w:rsidRDefault="00F320AC">
      <w:pPr>
        <w:rPr>
          <w:sz w:val="24"/>
          <w:lang w:val="sk-SK"/>
        </w:rPr>
      </w:pPr>
    </w:p>
    <w:p w:rsidR="00F320AC" w:rsidRDefault="00F320AC">
      <w:pPr>
        <w:rPr>
          <w:sz w:val="24"/>
          <w:lang w:val="sk-SK"/>
        </w:rPr>
      </w:pPr>
      <w:r>
        <w:rPr>
          <w:sz w:val="24"/>
          <w:lang w:val="sk-SK"/>
        </w:rPr>
        <w:t>2/ U poplatníkov podľa ods. 1/ písm. a/ sa bude vychádzať najmä z údajov centrálnej</w:t>
      </w:r>
    </w:p>
    <w:p w:rsidR="00F320AC" w:rsidRDefault="00F320AC">
      <w:pPr>
        <w:rPr>
          <w:sz w:val="24"/>
          <w:lang w:val="sk-SK"/>
        </w:rPr>
      </w:pPr>
      <w:r>
        <w:rPr>
          <w:sz w:val="24"/>
          <w:lang w:val="sk-SK"/>
        </w:rPr>
        <w:t xml:space="preserve">evidencie obyvateľov vedenej v evidencii obyvateľstva Obecného úradu v Bzinách  </w:t>
      </w:r>
    </w:p>
    <w:p w:rsidR="00F320AC" w:rsidRDefault="00F320AC">
      <w:pPr>
        <w:rPr>
          <w:sz w:val="24"/>
          <w:lang w:val="sk-SK"/>
        </w:rPr>
      </w:pPr>
      <w:r>
        <w:rPr>
          <w:sz w:val="24"/>
          <w:lang w:val="sk-SK"/>
        </w:rPr>
        <w:t>(trvalý a prechodný pobyt).</w:t>
      </w:r>
    </w:p>
    <w:p w:rsidR="00F320AC" w:rsidRDefault="00F320AC">
      <w:pPr>
        <w:rPr>
          <w:sz w:val="24"/>
          <w:lang w:val="sk-SK"/>
        </w:rPr>
      </w:pPr>
    </w:p>
    <w:p w:rsidR="00F320AC" w:rsidRDefault="00F320AC">
      <w:pPr>
        <w:rPr>
          <w:sz w:val="24"/>
          <w:lang w:val="sk-SK"/>
        </w:rPr>
      </w:pPr>
      <w:r>
        <w:rPr>
          <w:sz w:val="24"/>
          <w:lang w:val="sk-SK"/>
        </w:rPr>
        <w:t>3/ Ak má osoba podľa ods. 1/ písm. a/ v obci trvalý</w:t>
      </w:r>
      <w:r>
        <w:rPr>
          <w:sz w:val="24"/>
          <w:lang w:val="pl-PL"/>
        </w:rPr>
        <w:t xml:space="preserve"> </w:t>
      </w:r>
      <w:r>
        <w:rPr>
          <w:sz w:val="24"/>
          <w:lang w:val="sk-SK"/>
        </w:rPr>
        <w:t>alebo prechodný pobyt a súčasne je</w:t>
      </w:r>
    </w:p>
    <w:p w:rsidR="00F320AC" w:rsidRDefault="00F320AC">
      <w:pPr>
        <w:rPr>
          <w:sz w:val="24"/>
          <w:lang w:val="sk-SK"/>
        </w:rPr>
      </w:pPr>
      <w:r>
        <w:rPr>
          <w:sz w:val="24"/>
          <w:lang w:val="sk-SK"/>
        </w:rPr>
        <w:t>oprávnená užívať alebo užíva nehnuteľnosť na iný účel ako na podnikanie, poplatok platí iba</w:t>
      </w:r>
    </w:p>
    <w:p w:rsidR="00F320AC" w:rsidRDefault="00F320AC">
      <w:pPr>
        <w:rPr>
          <w:sz w:val="24"/>
          <w:lang w:val="sk-SK"/>
        </w:rPr>
      </w:pPr>
      <w:r>
        <w:rPr>
          <w:sz w:val="24"/>
          <w:lang w:val="sk-SK"/>
        </w:rPr>
        <w:t>z dôvodu trvalého alebo prechodného pobytu.</w:t>
      </w:r>
    </w:p>
    <w:p w:rsidR="00F320AC" w:rsidRDefault="00F320AC">
      <w:pPr>
        <w:rPr>
          <w:sz w:val="24"/>
          <w:lang w:val="sk-SK"/>
        </w:rPr>
      </w:pPr>
    </w:p>
    <w:p w:rsidR="00F320AC" w:rsidRDefault="00F320AC">
      <w:pPr>
        <w:rPr>
          <w:sz w:val="24"/>
          <w:lang w:val="sk-SK"/>
        </w:rPr>
      </w:pPr>
      <w:r>
        <w:rPr>
          <w:sz w:val="24"/>
          <w:lang w:val="sk-SK"/>
        </w:rPr>
        <w:t xml:space="preserve">4/ Ak viacero poplatníkov podľa odseku 1/ písm. a/ žije v spoločnej domácnosti, plnenie </w:t>
      </w:r>
    </w:p>
    <w:p w:rsidR="00F320AC" w:rsidRDefault="00F320AC">
      <w:pPr>
        <w:rPr>
          <w:sz w:val="24"/>
          <w:lang w:val="sk-SK"/>
        </w:rPr>
      </w:pPr>
      <w:r>
        <w:rPr>
          <w:sz w:val="24"/>
          <w:lang w:val="sk-SK"/>
        </w:rPr>
        <w:t>povinnosti poplatníka môže za ostatných členov tejto domácnosti na seba prevziať jeden</w:t>
      </w:r>
    </w:p>
    <w:p w:rsidR="00F320AC" w:rsidRDefault="00F320AC">
      <w:pPr>
        <w:rPr>
          <w:sz w:val="24"/>
          <w:lang w:val="sk-SK"/>
        </w:rPr>
      </w:pPr>
      <w:r>
        <w:rPr>
          <w:sz w:val="24"/>
          <w:lang w:val="sk-SK"/>
        </w:rPr>
        <w:t>z nich.</w:t>
      </w:r>
    </w:p>
    <w:p w:rsidR="00F320AC" w:rsidRDefault="00F320AC">
      <w:pPr>
        <w:rPr>
          <w:sz w:val="24"/>
          <w:lang w:val="sk-SK"/>
        </w:rPr>
      </w:pPr>
    </w:p>
    <w:p w:rsidR="00F320AC" w:rsidRDefault="00F320AC">
      <w:pPr>
        <w:rPr>
          <w:sz w:val="24"/>
          <w:lang w:val="sk-SK"/>
        </w:rPr>
      </w:pPr>
      <w:r>
        <w:rPr>
          <w:sz w:val="24"/>
          <w:lang w:val="sk-SK"/>
        </w:rPr>
        <w:lastRenderedPageBreak/>
        <w:t>5/ Za poplatníka, ktorý nie je spôsobilý na právne úkony, v plnom rozsahu plní povinnosti</w:t>
      </w:r>
    </w:p>
    <w:p w:rsidR="00F320AC" w:rsidRDefault="00F320AC">
      <w:pPr>
        <w:rPr>
          <w:sz w:val="24"/>
          <w:lang w:val="sk-SK"/>
        </w:rPr>
      </w:pPr>
      <w:r>
        <w:rPr>
          <w:sz w:val="24"/>
          <w:lang w:val="sk-SK"/>
        </w:rPr>
        <w:t>poplatníka jeho zákonný zástupca, prípadne opatrovník.</w:t>
      </w:r>
    </w:p>
    <w:p w:rsidR="00F320AC" w:rsidRDefault="00F320AC">
      <w:pPr>
        <w:rPr>
          <w:sz w:val="24"/>
          <w:lang w:val="sk-SK"/>
        </w:rPr>
      </w:pPr>
    </w:p>
    <w:p w:rsidR="00F320AC" w:rsidRDefault="00F320AC">
      <w:pPr>
        <w:rPr>
          <w:sz w:val="24"/>
          <w:lang w:val="sk-SK"/>
        </w:rPr>
      </w:pPr>
      <w:r>
        <w:rPr>
          <w:sz w:val="24"/>
          <w:lang w:val="sk-SK"/>
        </w:rPr>
        <w:t>6/ Povinnosti poplatníka nesmie za iného prevziať alebo plniť osoba, ktorá sa dlhodobo</w:t>
      </w:r>
    </w:p>
    <w:p w:rsidR="00F320AC" w:rsidRDefault="00F320AC">
      <w:pPr>
        <w:rPr>
          <w:sz w:val="24"/>
          <w:lang w:val="sk-SK"/>
        </w:rPr>
      </w:pPr>
      <w:r>
        <w:rPr>
          <w:sz w:val="24"/>
          <w:lang w:val="sk-SK"/>
        </w:rPr>
        <w:t>zdržiava mimo územia Slovenskej republiky alebo je nezvestná.</w:t>
      </w:r>
    </w:p>
    <w:p w:rsidR="00F320AC" w:rsidRDefault="00F320AC">
      <w:pPr>
        <w:rPr>
          <w:sz w:val="24"/>
          <w:lang w:val="sk-SK"/>
        </w:rPr>
      </w:pPr>
    </w:p>
    <w:p w:rsidR="00F320AC" w:rsidRDefault="00F320AC">
      <w:pPr>
        <w:rPr>
          <w:sz w:val="24"/>
          <w:lang w:val="sk-SK"/>
        </w:rPr>
      </w:pPr>
      <w:r>
        <w:rPr>
          <w:sz w:val="24"/>
          <w:lang w:val="sk-SK"/>
        </w:rPr>
        <w:t>7/ Skutočnosti, uvedené v odseku 4/ a 5/ ako aj ich zmeny, je osoba, ktorá za iného plní</w:t>
      </w:r>
    </w:p>
    <w:p w:rsidR="00F320AC" w:rsidRDefault="00F320AC">
      <w:pPr>
        <w:rPr>
          <w:sz w:val="24"/>
          <w:lang w:val="sk-SK"/>
        </w:rPr>
      </w:pPr>
      <w:r>
        <w:rPr>
          <w:sz w:val="24"/>
          <w:lang w:val="sk-SK"/>
        </w:rPr>
        <w:t xml:space="preserve">povinnosti poplatníka, povinná oznámiť obci pri plnení ohlasovacej povinnosti podľa </w:t>
      </w:r>
      <w:r>
        <w:rPr>
          <w:b/>
          <w:sz w:val="24"/>
          <w:lang w:val="sk-SK"/>
        </w:rPr>
        <w:t>§</w:t>
      </w:r>
      <w:r>
        <w:rPr>
          <w:sz w:val="24"/>
          <w:lang w:val="sk-SK"/>
        </w:rPr>
        <w:t xml:space="preserve"> 13</w:t>
      </w:r>
    </w:p>
    <w:p w:rsidR="00F320AC" w:rsidRDefault="00F320AC">
      <w:pPr>
        <w:rPr>
          <w:sz w:val="24"/>
          <w:lang w:val="sk-SK"/>
        </w:rPr>
      </w:pPr>
      <w:r>
        <w:rPr>
          <w:sz w:val="24"/>
          <w:lang w:val="sk-SK"/>
        </w:rPr>
        <w:t>tohto VZN.</w:t>
      </w:r>
    </w:p>
    <w:p w:rsidR="00F320AC" w:rsidRDefault="00F320AC">
      <w:pPr>
        <w:rPr>
          <w:sz w:val="24"/>
          <w:lang w:val="sk-SK"/>
        </w:rPr>
      </w:pPr>
    </w:p>
    <w:p w:rsidR="00F320AC" w:rsidRDefault="00F320AC">
      <w:pPr>
        <w:jc w:val="center"/>
        <w:rPr>
          <w:b/>
          <w:sz w:val="24"/>
          <w:lang w:val="sk-SK"/>
        </w:rPr>
      </w:pPr>
      <w:r>
        <w:rPr>
          <w:b/>
          <w:sz w:val="24"/>
          <w:lang w:val="sk-SK"/>
        </w:rPr>
        <w:t>§ 54</w:t>
      </w:r>
    </w:p>
    <w:p w:rsidR="00F320AC" w:rsidRDefault="00F320AC">
      <w:pPr>
        <w:jc w:val="center"/>
        <w:rPr>
          <w:b/>
          <w:sz w:val="24"/>
          <w:lang w:val="sk-SK"/>
        </w:rPr>
      </w:pPr>
      <w:r>
        <w:rPr>
          <w:b/>
          <w:sz w:val="24"/>
          <w:lang w:val="sk-SK"/>
        </w:rPr>
        <w:t>Vznik a zánik poplatkovej povinnosti</w:t>
      </w:r>
    </w:p>
    <w:p w:rsidR="00F320AC" w:rsidRDefault="00F320AC">
      <w:pPr>
        <w:jc w:val="center"/>
        <w:rPr>
          <w:b/>
          <w:sz w:val="24"/>
          <w:lang w:val="sk-SK"/>
        </w:rPr>
      </w:pPr>
    </w:p>
    <w:p w:rsidR="00F320AC" w:rsidRDefault="00F320AC">
      <w:pPr>
        <w:rPr>
          <w:sz w:val="24"/>
          <w:lang w:val="sk-SK"/>
        </w:rPr>
      </w:pPr>
      <w:r>
        <w:rPr>
          <w:sz w:val="24"/>
          <w:lang w:val="sk-SK"/>
        </w:rPr>
        <w:t>a. Poplatková povinnosť vzniká dňom:</w:t>
      </w:r>
    </w:p>
    <w:p w:rsidR="00F320AC" w:rsidRDefault="00F320AC">
      <w:pPr>
        <w:rPr>
          <w:sz w:val="24"/>
          <w:lang w:val="sk-SK"/>
        </w:rPr>
      </w:pPr>
      <w:r>
        <w:rPr>
          <w:sz w:val="24"/>
          <w:lang w:val="sk-SK"/>
        </w:rPr>
        <w:t>1/ pre fyzickú osobu - občana</w:t>
      </w:r>
    </w:p>
    <w:p w:rsidR="00F320AC" w:rsidRDefault="00F320AC">
      <w:pPr>
        <w:rPr>
          <w:sz w:val="24"/>
          <w:lang w:val="sk-SK"/>
        </w:rPr>
      </w:pPr>
      <w:r>
        <w:rPr>
          <w:sz w:val="24"/>
          <w:lang w:val="sk-SK"/>
        </w:rPr>
        <w:t xml:space="preserve">    - dňom vzniku trvalého pobytu v obci</w:t>
      </w:r>
    </w:p>
    <w:p w:rsidR="00F320AC" w:rsidRDefault="00F320AC">
      <w:pPr>
        <w:rPr>
          <w:sz w:val="24"/>
          <w:lang w:val="sk-SK"/>
        </w:rPr>
      </w:pPr>
      <w:r>
        <w:rPr>
          <w:sz w:val="24"/>
          <w:lang w:val="sk-SK"/>
        </w:rPr>
        <w:t xml:space="preserve">    - dňom vzniku prechodného pobytu v obci</w:t>
      </w:r>
    </w:p>
    <w:p w:rsidR="00F320AC" w:rsidRDefault="00F320AC">
      <w:pPr>
        <w:rPr>
          <w:sz w:val="24"/>
          <w:lang w:val="sk-SK"/>
        </w:rPr>
      </w:pPr>
      <w:r>
        <w:rPr>
          <w:sz w:val="24"/>
          <w:lang w:val="sk-SK"/>
        </w:rPr>
        <w:t xml:space="preserve">    - dňom vzniku práva užívať byt (kúpou, nájmom a pod.),</w:t>
      </w:r>
    </w:p>
    <w:p w:rsidR="00F320AC" w:rsidRDefault="00F320AC">
      <w:pPr>
        <w:rPr>
          <w:sz w:val="24"/>
          <w:lang w:val="sk-SK"/>
        </w:rPr>
      </w:pPr>
      <w:r>
        <w:rPr>
          <w:sz w:val="24"/>
          <w:lang w:val="sk-SK"/>
        </w:rPr>
        <w:t xml:space="preserve">    - dňom vzniku práva užívať nebytový priestor (obdobné právne dôvody ako v prípade</w:t>
      </w:r>
    </w:p>
    <w:p w:rsidR="00F320AC" w:rsidRDefault="00F320AC">
      <w:pPr>
        <w:rPr>
          <w:sz w:val="24"/>
          <w:lang w:val="sk-SK"/>
        </w:rPr>
      </w:pPr>
      <w:r>
        <w:rPr>
          <w:sz w:val="24"/>
          <w:lang w:val="sk-SK"/>
        </w:rPr>
        <w:t xml:space="preserve">       bytu).</w:t>
      </w:r>
    </w:p>
    <w:p w:rsidR="00F320AC" w:rsidRDefault="00F320AC">
      <w:pPr>
        <w:rPr>
          <w:sz w:val="24"/>
          <w:lang w:val="sk-SK"/>
        </w:rPr>
      </w:pPr>
      <w:r>
        <w:rPr>
          <w:sz w:val="24"/>
          <w:lang w:val="sk-SK"/>
        </w:rPr>
        <w:t xml:space="preserve">    - dňom vzniku práva užívať stavbu jej časť alebo objekt, ktorý nie je stavbou</w:t>
      </w:r>
    </w:p>
    <w:p w:rsidR="00F320AC" w:rsidRDefault="00F320AC">
      <w:pPr>
        <w:rPr>
          <w:sz w:val="24"/>
          <w:lang w:val="sk-SK"/>
        </w:rPr>
      </w:pPr>
      <w:r>
        <w:rPr>
          <w:sz w:val="24"/>
          <w:lang w:val="sk-SK"/>
        </w:rPr>
        <w:t xml:space="preserve">    - dňom vzniku práva užívať záhradu, ovocný sad, trvalý trávny porast</w:t>
      </w:r>
    </w:p>
    <w:p w:rsidR="00F320AC" w:rsidRDefault="00F320AC">
      <w:pPr>
        <w:rPr>
          <w:sz w:val="24"/>
          <w:lang w:val="sk-SK"/>
        </w:rPr>
      </w:pPr>
      <w:r>
        <w:rPr>
          <w:sz w:val="24"/>
          <w:lang w:val="sk-SK"/>
        </w:rPr>
        <w:t xml:space="preserve">    - dňom vzniku práva užívať pozemok v zastavanom území obce, okrem lesného</w:t>
      </w:r>
    </w:p>
    <w:p w:rsidR="00F320AC" w:rsidRDefault="00F320AC">
      <w:pPr>
        <w:rPr>
          <w:sz w:val="24"/>
          <w:lang w:val="sk-SK"/>
        </w:rPr>
      </w:pPr>
      <w:r>
        <w:rPr>
          <w:sz w:val="24"/>
          <w:lang w:val="sk-SK"/>
        </w:rPr>
        <w:t xml:space="preserve">       pozemku a pozemku, ktorý je v katastri nehnuteľností evidovaný ako vodná plocha</w:t>
      </w:r>
    </w:p>
    <w:p w:rsidR="00F320AC" w:rsidRDefault="00F320AC">
      <w:pPr>
        <w:rPr>
          <w:sz w:val="24"/>
          <w:lang w:val="sk-SK"/>
        </w:rPr>
      </w:pPr>
    </w:p>
    <w:p w:rsidR="00F320AC" w:rsidRDefault="00F320AC">
      <w:pPr>
        <w:rPr>
          <w:sz w:val="24"/>
          <w:lang w:val="sk-SK"/>
        </w:rPr>
      </w:pPr>
      <w:r>
        <w:rPr>
          <w:sz w:val="24"/>
          <w:lang w:val="sk-SK"/>
        </w:rPr>
        <w:t>2/ pre právnickú osobu, ktorá nie je podnikateľom</w:t>
      </w:r>
    </w:p>
    <w:p w:rsidR="00F320AC" w:rsidRDefault="00F320AC">
      <w:pPr>
        <w:rPr>
          <w:sz w:val="24"/>
          <w:lang w:val="sk-SK"/>
        </w:rPr>
      </w:pPr>
      <w:r>
        <w:rPr>
          <w:sz w:val="24"/>
          <w:lang w:val="sk-SK"/>
        </w:rPr>
        <w:t xml:space="preserve">   - dňom vzniku práva užívať nehnuteľnosť na iný účel ako na podnikanie</w:t>
      </w:r>
    </w:p>
    <w:p w:rsidR="00F320AC" w:rsidRDefault="00F320AC">
      <w:pPr>
        <w:rPr>
          <w:sz w:val="24"/>
          <w:lang w:val="sk-SK"/>
        </w:rPr>
      </w:pPr>
    </w:p>
    <w:p w:rsidR="00F320AC" w:rsidRDefault="00F320AC">
      <w:pPr>
        <w:rPr>
          <w:sz w:val="24"/>
          <w:lang w:val="sk-SK"/>
        </w:rPr>
      </w:pPr>
      <w:r>
        <w:rPr>
          <w:sz w:val="24"/>
          <w:lang w:val="sk-SK"/>
        </w:rPr>
        <w:t>3/ pre podnikateľa (právnickú osobu alebo fyzickú osobu)</w:t>
      </w:r>
    </w:p>
    <w:p w:rsidR="00F320AC" w:rsidRDefault="00F320AC">
      <w:pPr>
        <w:rPr>
          <w:sz w:val="24"/>
          <w:lang w:val="sk-SK"/>
        </w:rPr>
      </w:pPr>
      <w:r>
        <w:rPr>
          <w:sz w:val="24"/>
          <w:lang w:val="sk-SK"/>
        </w:rPr>
        <w:t xml:space="preserve">   - dňom vzniku práva užívať nehnuteľnosť na účel podnikania</w:t>
      </w:r>
    </w:p>
    <w:p w:rsidR="00F320AC" w:rsidRDefault="00F320AC">
      <w:pPr>
        <w:rPr>
          <w:sz w:val="24"/>
          <w:lang w:val="sk-SK"/>
        </w:rPr>
      </w:pPr>
    </w:p>
    <w:p w:rsidR="00F320AC" w:rsidRDefault="00F320AC">
      <w:pPr>
        <w:rPr>
          <w:sz w:val="24"/>
          <w:lang w:val="sk-SK"/>
        </w:rPr>
      </w:pPr>
      <w:r>
        <w:rPr>
          <w:sz w:val="24"/>
          <w:lang w:val="sk-SK"/>
        </w:rPr>
        <w:t xml:space="preserve">B. Poplatková povinnosť zaniká dňom skončenia </w:t>
      </w:r>
      <w:r w:rsidR="00EE7AD4">
        <w:rPr>
          <w:sz w:val="24"/>
          <w:lang w:val="sk-SK"/>
        </w:rPr>
        <w:t>skutočností, uvedených v písmene a</w:t>
      </w:r>
      <w:r>
        <w:rPr>
          <w:sz w:val="24"/>
          <w:lang w:val="sk-SK"/>
        </w:rPr>
        <w:t>. Pri</w:t>
      </w:r>
    </w:p>
    <w:p w:rsidR="00F320AC" w:rsidRDefault="00F320AC">
      <w:pPr>
        <w:rPr>
          <w:sz w:val="24"/>
          <w:lang w:val="sk-SK"/>
        </w:rPr>
      </w:pPr>
      <w:r>
        <w:rPr>
          <w:sz w:val="24"/>
          <w:lang w:val="sk-SK"/>
        </w:rPr>
        <w:t>zániku poplatkovej povinnosti v priebehu kalendárneho roka sa na žiadosť poplatníka</w:t>
      </w:r>
    </w:p>
    <w:p w:rsidR="00F320AC" w:rsidRDefault="00F320AC">
      <w:pPr>
        <w:rPr>
          <w:sz w:val="24"/>
          <w:lang w:val="sk-SK"/>
        </w:rPr>
      </w:pPr>
      <w:r>
        <w:rPr>
          <w:sz w:val="24"/>
          <w:lang w:val="sk-SK"/>
        </w:rPr>
        <w:t>poplatok zníži o sumu z ročného poplatku, zodpovedajúcu prepočtu výšky poplatku na počet</w:t>
      </w:r>
    </w:p>
    <w:p w:rsidR="00F320AC" w:rsidRDefault="00F320AC">
      <w:pPr>
        <w:rPr>
          <w:sz w:val="24"/>
          <w:lang w:val="sk-SK"/>
        </w:rPr>
      </w:pPr>
      <w:r>
        <w:rPr>
          <w:sz w:val="24"/>
          <w:lang w:val="sk-SK"/>
        </w:rPr>
        <w:t>kalendárnych dní zostávajúcich do konca kalendárneho roka, odo dňa zániku poplatkovej</w:t>
      </w:r>
    </w:p>
    <w:p w:rsidR="00F320AC" w:rsidRDefault="00F320AC">
      <w:pPr>
        <w:rPr>
          <w:sz w:val="24"/>
          <w:lang w:val="sk-SK"/>
        </w:rPr>
      </w:pPr>
      <w:r>
        <w:rPr>
          <w:sz w:val="24"/>
          <w:lang w:val="sk-SK"/>
        </w:rPr>
        <w:t>povinnosti.</w:t>
      </w:r>
    </w:p>
    <w:p w:rsidR="00F320AC" w:rsidRDefault="00F320AC">
      <w:pPr>
        <w:rPr>
          <w:sz w:val="24"/>
          <w:lang w:val="sk-SK"/>
        </w:rPr>
      </w:pPr>
    </w:p>
    <w:p w:rsidR="00F320AC" w:rsidRDefault="00F320AC">
      <w:pPr>
        <w:jc w:val="center"/>
        <w:rPr>
          <w:b/>
          <w:sz w:val="24"/>
          <w:lang w:val="sk-SK"/>
        </w:rPr>
      </w:pPr>
      <w:r>
        <w:rPr>
          <w:b/>
          <w:sz w:val="24"/>
          <w:lang w:val="sk-SK"/>
        </w:rPr>
        <w:t>§ 55</w:t>
      </w:r>
    </w:p>
    <w:p w:rsidR="00F320AC" w:rsidRDefault="00F320AC">
      <w:pPr>
        <w:jc w:val="center"/>
        <w:rPr>
          <w:b/>
          <w:sz w:val="24"/>
          <w:lang w:val="sk-SK"/>
        </w:rPr>
      </w:pPr>
      <w:r>
        <w:rPr>
          <w:b/>
          <w:sz w:val="24"/>
          <w:lang w:val="sk-SK"/>
        </w:rPr>
        <w:t>Ohlásenie</w:t>
      </w:r>
    </w:p>
    <w:p w:rsidR="00F320AC" w:rsidRDefault="00F320AC">
      <w:pPr>
        <w:jc w:val="center"/>
        <w:rPr>
          <w:b/>
          <w:sz w:val="24"/>
          <w:lang w:val="sk-SK"/>
        </w:rPr>
      </w:pPr>
    </w:p>
    <w:p w:rsidR="00F320AC" w:rsidRDefault="00F320AC">
      <w:pPr>
        <w:rPr>
          <w:sz w:val="24"/>
          <w:lang w:val="sk-SK"/>
        </w:rPr>
      </w:pPr>
      <w:r>
        <w:rPr>
          <w:sz w:val="24"/>
          <w:lang w:val="sk-SK"/>
        </w:rPr>
        <w:t>1/ Pre vyrubenie poplatku je rozhodujúci stav k 1.1. príslušného kalendárneho roka. Každý</w:t>
      </w:r>
    </w:p>
    <w:p w:rsidR="00F320AC" w:rsidRDefault="00F320AC">
      <w:pPr>
        <w:rPr>
          <w:sz w:val="24"/>
          <w:lang w:val="sk-SK"/>
        </w:rPr>
      </w:pPr>
      <w:r>
        <w:rPr>
          <w:sz w:val="24"/>
          <w:lang w:val="sk-SK"/>
        </w:rPr>
        <w:t xml:space="preserve">poplatník, uvedený v </w:t>
      </w:r>
      <w:r>
        <w:rPr>
          <w:b/>
          <w:sz w:val="24"/>
          <w:lang w:val="sk-SK"/>
        </w:rPr>
        <w:t>§</w:t>
      </w:r>
      <w:r>
        <w:rPr>
          <w:sz w:val="24"/>
          <w:lang w:val="sk-SK"/>
        </w:rPr>
        <w:t xml:space="preserve"> 11 ods. 1/ je povinný splniť ohlasovaciu povinnosť na Obecnom</w:t>
      </w:r>
    </w:p>
    <w:p w:rsidR="00F320AC" w:rsidRDefault="00F320AC">
      <w:pPr>
        <w:rPr>
          <w:sz w:val="24"/>
          <w:lang w:val="sk-SK"/>
        </w:rPr>
      </w:pPr>
      <w:r>
        <w:rPr>
          <w:sz w:val="24"/>
          <w:lang w:val="sk-SK"/>
        </w:rPr>
        <w:t>úrade v Bzinách.</w:t>
      </w:r>
    </w:p>
    <w:p w:rsidR="00F320AC" w:rsidRDefault="00F320AC">
      <w:pPr>
        <w:ind w:left="360"/>
        <w:rPr>
          <w:sz w:val="24"/>
          <w:lang w:val="sk-SK"/>
        </w:rPr>
      </w:pPr>
      <w:r>
        <w:rPr>
          <w:sz w:val="24"/>
          <w:lang w:val="sk-SK"/>
        </w:rPr>
        <w:t xml:space="preserve">a) odo dňa vzniku poplatkovej povinnosti </w:t>
      </w:r>
    </w:p>
    <w:p w:rsidR="00F320AC" w:rsidRDefault="00F320AC">
      <w:pPr>
        <w:ind w:left="360"/>
        <w:rPr>
          <w:sz w:val="24"/>
          <w:lang w:val="sk-SK"/>
        </w:rPr>
      </w:pPr>
      <w:r>
        <w:rPr>
          <w:sz w:val="24"/>
          <w:lang w:val="sk-SK"/>
        </w:rPr>
        <w:t>b) odo dňa, keď nastala skutočnosť, ktorá má vplyv na zánik poplatkovej povinnosti</w:t>
      </w:r>
    </w:p>
    <w:p w:rsidR="00F320AC" w:rsidRDefault="00F320AC">
      <w:pPr>
        <w:ind w:left="567" w:hanging="207"/>
        <w:rPr>
          <w:sz w:val="24"/>
          <w:lang w:val="sk-SK"/>
        </w:rPr>
      </w:pPr>
      <w:r>
        <w:rPr>
          <w:sz w:val="24"/>
          <w:lang w:val="sk-SK"/>
        </w:rPr>
        <w:lastRenderedPageBreak/>
        <w:t>c) odo dňa skončenia príslušného kalendárneho roka, za ktorý platil poplatok v prípade, ak došlo k zmene už ohlásených údajov</w:t>
      </w:r>
    </w:p>
    <w:p w:rsidR="00F320AC" w:rsidRDefault="00F320AC">
      <w:pPr>
        <w:rPr>
          <w:sz w:val="24"/>
          <w:lang w:val="sk-SK"/>
        </w:rPr>
      </w:pPr>
      <w:r>
        <w:rPr>
          <w:sz w:val="24"/>
          <w:lang w:val="sk-SK"/>
        </w:rPr>
        <w:t xml:space="preserve">   </w:t>
      </w:r>
    </w:p>
    <w:p w:rsidR="00F320AC" w:rsidRDefault="00F320AC">
      <w:pPr>
        <w:rPr>
          <w:sz w:val="24"/>
          <w:lang w:val="sk-SK"/>
        </w:rPr>
      </w:pPr>
      <w:r>
        <w:rPr>
          <w:sz w:val="24"/>
          <w:lang w:val="sk-SK"/>
        </w:rPr>
        <w:t xml:space="preserve"> 2/ Poplatník, uvedený v </w:t>
      </w:r>
      <w:r>
        <w:rPr>
          <w:b/>
          <w:sz w:val="24"/>
          <w:lang w:val="sk-SK"/>
        </w:rPr>
        <w:t>§</w:t>
      </w:r>
      <w:r>
        <w:rPr>
          <w:sz w:val="24"/>
          <w:lang w:val="sk-SK"/>
        </w:rPr>
        <w:t xml:space="preserve"> 11 ods. 1/ písm. a/ je povinný v ohlásení uviesť:</w:t>
      </w:r>
    </w:p>
    <w:p w:rsidR="00F320AC" w:rsidRDefault="00F320AC">
      <w:pPr>
        <w:tabs>
          <w:tab w:val="left" w:pos="709"/>
        </w:tabs>
        <w:ind w:left="709" w:hanging="357"/>
        <w:jc w:val="both"/>
        <w:rPr>
          <w:sz w:val="24"/>
          <w:lang w:val="sk-SK"/>
        </w:rPr>
      </w:pPr>
      <w:r>
        <w:rPr>
          <w:sz w:val="24"/>
          <w:lang w:val="sk-SK"/>
        </w:rPr>
        <w:t>-</w:t>
      </w:r>
      <w:r>
        <w:rPr>
          <w:sz w:val="24"/>
          <w:lang w:val="sk-SK"/>
        </w:rPr>
        <w:tab/>
        <w:t>svoje meno, priezvisko, rodné číslo, adresu trvalého pobytu, adresu prechodného pobytu: ak je platiteľom poplatku</w:t>
      </w:r>
    </w:p>
    <w:p w:rsidR="00F320AC" w:rsidRDefault="00F320AC">
      <w:pPr>
        <w:ind w:left="709" w:hanging="357"/>
        <w:jc w:val="both"/>
        <w:rPr>
          <w:sz w:val="24"/>
          <w:lang w:val="sk-SK"/>
        </w:rPr>
      </w:pPr>
      <w:r>
        <w:rPr>
          <w:sz w:val="24"/>
          <w:lang w:val="sk-SK"/>
        </w:rPr>
        <w:t>-</w:t>
      </w:r>
      <w:r>
        <w:rPr>
          <w:sz w:val="24"/>
          <w:lang w:val="sk-SK"/>
        </w:rPr>
        <w:tab/>
        <w:t>meno, priezvisko, dátum narodenia, adresu trvalého pobytu, adresu prechodného pobytu všetkých osôb spoločnej domácnosti, za ktoré platiteľ plní povinnosti poplatníka</w:t>
      </w:r>
    </w:p>
    <w:p w:rsidR="00F320AC" w:rsidRDefault="00F320AC">
      <w:pPr>
        <w:tabs>
          <w:tab w:val="left" w:pos="709"/>
        </w:tabs>
        <w:ind w:left="709" w:hanging="357"/>
        <w:jc w:val="both"/>
        <w:rPr>
          <w:sz w:val="24"/>
          <w:lang w:val="sk-SK"/>
        </w:rPr>
      </w:pPr>
      <w:r>
        <w:rPr>
          <w:sz w:val="24"/>
          <w:lang w:val="sk-SK"/>
        </w:rPr>
        <w:t>-</w:t>
      </w:r>
      <w:r>
        <w:rPr>
          <w:sz w:val="24"/>
          <w:lang w:val="sk-SK"/>
        </w:rPr>
        <w:tab/>
        <w:t>počet kalendárnych dní v príslušnom kalendárnom roku, počas ktorých má alebo bude mať v obci trvalý alebo prechodný pobyt alebo počas ktorých nehnuteľnosť v obci užíva alebo je oprávnený užívať, ak ide o poplatníka, u ktorého došlo k vzniku, zmene a zániku poplatkovej povinnosti v priebehu zdaňovacieho obdobia</w:t>
      </w:r>
    </w:p>
    <w:p w:rsidR="00F320AC" w:rsidRDefault="00F320AC">
      <w:pPr>
        <w:tabs>
          <w:tab w:val="left" w:pos="709"/>
        </w:tabs>
        <w:ind w:left="709" w:hanging="357"/>
        <w:jc w:val="both"/>
        <w:rPr>
          <w:sz w:val="24"/>
          <w:lang w:val="sk-SK"/>
        </w:rPr>
      </w:pPr>
      <w:r>
        <w:rPr>
          <w:sz w:val="24"/>
          <w:lang w:val="sk-SK"/>
        </w:rPr>
        <w:t>-</w:t>
      </w:r>
      <w:r>
        <w:rPr>
          <w:sz w:val="24"/>
          <w:lang w:val="sk-SK"/>
        </w:rPr>
        <w:tab/>
        <w:t xml:space="preserve">údaje rozhodujúce na určenie poplatku s dokladmi potvrdzujúcimi uvádzané údaje. </w:t>
      </w:r>
    </w:p>
    <w:p w:rsidR="00F320AC" w:rsidRDefault="00F320AC">
      <w:pPr>
        <w:ind w:left="1440"/>
        <w:rPr>
          <w:sz w:val="24"/>
          <w:lang w:val="sk-SK"/>
        </w:rPr>
      </w:pPr>
      <w:r>
        <w:rPr>
          <w:sz w:val="24"/>
          <w:lang w:val="sk-SK"/>
        </w:rPr>
        <w:t xml:space="preserve">   </w:t>
      </w:r>
      <w:r>
        <w:rPr>
          <w:sz w:val="24"/>
          <w:lang w:val="sk-SK"/>
        </w:rPr>
        <w:tab/>
      </w:r>
    </w:p>
    <w:p w:rsidR="00F320AC" w:rsidRDefault="00F320AC">
      <w:pPr>
        <w:rPr>
          <w:sz w:val="24"/>
          <w:lang w:val="sk-SK"/>
        </w:rPr>
      </w:pPr>
    </w:p>
    <w:p w:rsidR="00F320AC" w:rsidRDefault="00F320AC">
      <w:pPr>
        <w:rPr>
          <w:sz w:val="24"/>
          <w:lang w:val="sk-SK"/>
        </w:rPr>
      </w:pPr>
      <w:r>
        <w:rPr>
          <w:sz w:val="24"/>
          <w:lang w:val="sk-SK"/>
        </w:rPr>
        <w:t xml:space="preserve">3/ Poplatník, uvedený v </w:t>
      </w:r>
      <w:r>
        <w:rPr>
          <w:b/>
          <w:sz w:val="24"/>
          <w:lang w:val="sk-SK"/>
        </w:rPr>
        <w:t>§</w:t>
      </w:r>
      <w:r>
        <w:rPr>
          <w:sz w:val="24"/>
          <w:lang w:val="sk-SK"/>
        </w:rPr>
        <w:t xml:space="preserve"> 11 ods. 1/ písm. b/ a c/ je povinný v ohlásení uviesť:</w:t>
      </w:r>
    </w:p>
    <w:p w:rsidR="00F320AC" w:rsidRDefault="00F320AC">
      <w:pPr>
        <w:tabs>
          <w:tab w:val="left" w:pos="709"/>
        </w:tabs>
        <w:ind w:left="709" w:hanging="360"/>
        <w:rPr>
          <w:sz w:val="24"/>
          <w:lang w:val="sk-SK"/>
        </w:rPr>
      </w:pPr>
      <w:r>
        <w:rPr>
          <w:sz w:val="24"/>
          <w:lang w:val="sk-SK"/>
        </w:rPr>
        <w:t>-</w:t>
      </w:r>
      <w:r>
        <w:rPr>
          <w:sz w:val="24"/>
          <w:lang w:val="sk-SK"/>
        </w:rPr>
        <w:tab/>
        <w:t>svoj názov alebo obchodné meno, sídlo, miesto podnikania, identifikačné číslo IČO</w:t>
      </w:r>
    </w:p>
    <w:p w:rsidR="00F320AC" w:rsidRDefault="00F320AC">
      <w:pPr>
        <w:tabs>
          <w:tab w:val="left" w:pos="709"/>
        </w:tabs>
        <w:ind w:left="709" w:hanging="360"/>
        <w:rPr>
          <w:sz w:val="24"/>
          <w:lang w:val="sk-SK"/>
        </w:rPr>
      </w:pPr>
      <w:r>
        <w:rPr>
          <w:sz w:val="24"/>
          <w:lang w:val="sk-SK"/>
        </w:rPr>
        <w:t>-</w:t>
      </w:r>
      <w:r>
        <w:rPr>
          <w:sz w:val="24"/>
          <w:lang w:val="sk-SK"/>
        </w:rPr>
        <w:tab/>
        <w:t>počet kalendárnych dní v príslušnom kalendárnom roku, počas ktorých mu vzniká poplatková povinnosť ak ide o platiteľa, u ktorého došlo k vzniku, zmene a zániku poplatkovej povinnosti v priebehu zdaňovacieho obdobia</w:t>
      </w:r>
    </w:p>
    <w:p w:rsidR="00F320AC" w:rsidRDefault="00F320AC">
      <w:pPr>
        <w:tabs>
          <w:tab w:val="left" w:pos="709"/>
        </w:tabs>
        <w:ind w:left="709" w:hanging="360"/>
        <w:rPr>
          <w:sz w:val="24"/>
          <w:lang w:val="sk-SK"/>
        </w:rPr>
      </w:pPr>
      <w:r>
        <w:rPr>
          <w:sz w:val="24"/>
          <w:lang w:val="sk-SK"/>
        </w:rPr>
        <w:t>-</w:t>
      </w:r>
      <w:r>
        <w:rPr>
          <w:sz w:val="24"/>
          <w:lang w:val="sk-SK"/>
        </w:rPr>
        <w:tab/>
        <w:t xml:space="preserve">údaje potrebné pre výpočet dennej produkcie, vrátane osôb, ktoré sa majú odpočítať podľa </w:t>
      </w:r>
      <w:r>
        <w:rPr>
          <w:b/>
          <w:sz w:val="24"/>
          <w:lang w:val="sk-SK"/>
        </w:rPr>
        <w:t>§</w:t>
      </w:r>
      <w:r>
        <w:rPr>
          <w:sz w:val="24"/>
          <w:lang w:val="sk-SK"/>
        </w:rPr>
        <w:t xml:space="preserve"> 15 ods. 5/</w:t>
      </w:r>
    </w:p>
    <w:p w:rsidR="00F320AC" w:rsidRDefault="00F320AC">
      <w:pPr>
        <w:tabs>
          <w:tab w:val="left" w:pos="709"/>
        </w:tabs>
        <w:ind w:left="709" w:hanging="360"/>
        <w:rPr>
          <w:sz w:val="24"/>
          <w:lang w:val="sk-SK"/>
        </w:rPr>
      </w:pPr>
      <w:r>
        <w:rPr>
          <w:sz w:val="24"/>
          <w:lang w:val="sk-SK"/>
        </w:rPr>
        <w:t>-</w:t>
      </w:r>
      <w:r>
        <w:rPr>
          <w:sz w:val="24"/>
          <w:lang w:val="sk-SK"/>
        </w:rPr>
        <w:tab/>
        <w:t>vzťah k nehnuteľnosti</w:t>
      </w:r>
    </w:p>
    <w:p w:rsidR="00F320AC" w:rsidRDefault="00F320AC">
      <w:pPr>
        <w:tabs>
          <w:tab w:val="left" w:pos="709"/>
        </w:tabs>
        <w:ind w:left="709" w:hanging="360"/>
        <w:rPr>
          <w:sz w:val="24"/>
          <w:lang w:val="sk-SK"/>
        </w:rPr>
      </w:pPr>
      <w:r>
        <w:rPr>
          <w:sz w:val="24"/>
          <w:lang w:val="sk-SK"/>
        </w:rPr>
        <w:t>-</w:t>
      </w:r>
      <w:r>
        <w:rPr>
          <w:sz w:val="24"/>
          <w:lang w:val="sk-SK"/>
        </w:rPr>
        <w:tab/>
        <w:t xml:space="preserve">spolu s ohlásením platiteľ doloží doklady potvrdzujúce ním uvedené údaje  </w:t>
      </w:r>
    </w:p>
    <w:p w:rsidR="00F320AC" w:rsidRDefault="00F320AC">
      <w:pPr>
        <w:rPr>
          <w:sz w:val="24"/>
          <w:lang w:val="sk-SK"/>
        </w:rPr>
      </w:pPr>
    </w:p>
    <w:p w:rsidR="00F320AC" w:rsidRDefault="00F320AC">
      <w:pPr>
        <w:rPr>
          <w:sz w:val="24"/>
          <w:lang w:val="sk-SK"/>
        </w:rPr>
      </w:pPr>
      <w:r>
        <w:rPr>
          <w:sz w:val="24"/>
          <w:lang w:val="sk-SK"/>
        </w:rPr>
        <w:t>4/ Poplatník je oprávnený podať obci ohlásenie ak</w:t>
      </w:r>
    </w:p>
    <w:p w:rsidR="00F320AC" w:rsidRDefault="00F320AC">
      <w:pPr>
        <w:ind w:left="284" w:hanging="284"/>
        <w:rPr>
          <w:sz w:val="24"/>
          <w:lang w:val="sk-SK"/>
        </w:rPr>
      </w:pPr>
      <w:r>
        <w:rPr>
          <w:sz w:val="24"/>
          <w:lang w:val="sk-SK"/>
        </w:rPr>
        <w:t>a) zistí, že jeho povinnosť platiť poplatok má byť nižšia, ako mu bola vyrubená a to v lehote do jedného mesiaca od zistenia tejto skutočnosti</w:t>
      </w:r>
    </w:p>
    <w:p w:rsidR="00F320AC" w:rsidRDefault="00F320AC">
      <w:pPr>
        <w:tabs>
          <w:tab w:val="left" w:pos="360"/>
          <w:tab w:val="left" w:pos="720"/>
        </w:tabs>
        <w:ind w:left="284" w:hanging="284"/>
        <w:rPr>
          <w:sz w:val="24"/>
          <w:lang w:val="sk-SK"/>
        </w:rPr>
      </w:pPr>
      <w:r>
        <w:rPr>
          <w:sz w:val="24"/>
          <w:lang w:val="sk-SK"/>
        </w:rPr>
        <w:t xml:space="preserve">b) ak žiada o zníženie poplatku z dôvodu, že neužíva nehnuteľnosť, ktorú je oprávnený užívať, a to najneskôr do jedného mesiaca od uplynutia tejto doby. </w:t>
      </w:r>
    </w:p>
    <w:p w:rsidR="00F320AC" w:rsidRDefault="00F320AC">
      <w:pPr>
        <w:ind w:left="360"/>
        <w:rPr>
          <w:sz w:val="24"/>
          <w:lang w:val="sk-SK"/>
        </w:rPr>
      </w:pPr>
    </w:p>
    <w:p w:rsidR="00F320AC" w:rsidRDefault="00F320AC">
      <w:pPr>
        <w:rPr>
          <w:sz w:val="24"/>
          <w:lang w:val="sk-SK"/>
        </w:rPr>
      </w:pPr>
      <w:r>
        <w:rPr>
          <w:sz w:val="24"/>
          <w:lang w:val="sk-SK"/>
        </w:rPr>
        <w:t>5/ Spolu s ohlásením podľa ods. 4/ poplatník predloží aj podklady a potvrdenia, preukazujúce odôvodnenosť ohlásenia</w:t>
      </w:r>
    </w:p>
    <w:p w:rsidR="00F320AC" w:rsidRDefault="00F320AC">
      <w:pPr>
        <w:rPr>
          <w:sz w:val="24"/>
          <w:lang w:val="sk-SK"/>
        </w:rPr>
      </w:pPr>
      <w:r>
        <w:rPr>
          <w:sz w:val="24"/>
          <w:lang w:val="sk-SK"/>
        </w:rPr>
        <w:t xml:space="preserve">  </w:t>
      </w:r>
    </w:p>
    <w:p w:rsidR="00F320AC" w:rsidRDefault="00F320AC">
      <w:pPr>
        <w:rPr>
          <w:sz w:val="24"/>
          <w:lang w:val="sk-SK"/>
        </w:rPr>
      </w:pPr>
      <w:r>
        <w:rPr>
          <w:sz w:val="24"/>
          <w:lang w:val="sk-SK"/>
        </w:rPr>
        <w:t xml:space="preserve">6/ V prípade neoznámenia všetkých skutočností potrebných pre výpočet poplatku správca poplatku vychádza z posledných jemu známych údajov alebo z údajov, ktoré si zaobstará bez súčinnosti poplatníka.   </w:t>
      </w:r>
    </w:p>
    <w:p w:rsidR="00F320AC" w:rsidRDefault="00F320AC">
      <w:pPr>
        <w:rPr>
          <w:sz w:val="24"/>
          <w:lang w:val="sk-SK"/>
        </w:rPr>
      </w:pPr>
    </w:p>
    <w:p w:rsidR="00F320AC" w:rsidRDefault="00F320AC">
      <w:pPr>
        <w:pStyle w:val="Zkladntext"/>
      </w:pPr>
      <w:r>
        <w:t>7/ V prípade, ak poplatník nepredloží alebo odmietne predložiť potrebné údaje pre vyrubenie poplatku, správca poplatku postupuje podľa § 35 zákona č. 511/1992 Zb.</w:t>
      </w:r>
    </w:p>
    <w:p w:rsidR="00F320AC" w:rsidRDefault="00F320AC">
      <w:pPr>
        <w:pStyle w:val="Zkladntext"/>
      </w:pPr>
    </w:p>
    <w:p w:rsidR="00742044" w:rsidRDefault="00742044">
      <w:pPr>
        <w:pStyle w:val="Zkladntext"/>
      </w:pPr>
    </w:p>
    <w:p w:rsidR="00742044" w:rsidRDefault="00742044">
      <w:pPr>
        <w:pStyle w:val="Zkladntext"/>
      </w:pPr>
    </w:p>
    <w:p w:rsidR="00742044" w:rsidRDefault="00742044">
      <w:pPr>
        <w:pStyle w:val="Zkladntext"/>
      </w:pPr>
    </w:p>
    <w:p w:rsidR="00742044" w:rsidRDefault="00742044">
      <w:pPr>
        <w:pStyle w:val="Zkladntext"/>
      </w:pPr>
    </w:p>
    <w:p w:rsidR="00742044" w:rsidRDefault="00742044">
      <w:pPr>
        <w:pStyle w:val="Zkladntext"/>
      </w:pPr>
    </w:p>
    <w:p w:rsidR="00F320AC" w:rsidRDefault="00F320AC">
      <w:pPr>
        <w:pStyle w:val="Zkladntext"/>
        <w:jc w:val="center"/>
        <w:rPr>
          <w:b/>
        </w:rPr>
      </w:pPr>
      <w:r>
        <w:rPr>
          <w:b/>
        </w:rPr>
        <w:lastRenderedPageBreak/>
        <w:t>§ 56</w:t>
      </w:r>
    </w:p>
    <w:p w:rsidR="00F320AC" w:rsidRDefault="00F320AC">
      <w:pPr>
        <w:pStyle w:val="Zkladntext"/>
        <w:jc w:val="center"/>
        <w:rPr>
          <w:b/>
        </w:rPr>
      </w:pPr>
      <w:r>
        <w:rPr>
          <w:b/>
        </w:rPr>
        <w:t>Určenie poplatku</w:t>
      </w:r>
    </w:p>
    <w:p w:rsidR="00F320AC" w:rsidRDefault="00F320AC">
      <w:pPr>
        <w:pStyle w:val="Zkladntext"/>
      </w:pPr>
    </w:p>
    <w:p w:rsidR="00F320AC" w:rsidRDefault="00F320AC">
      <w:pPr>
        <w:pStyle w:val="Zkladntext"/>
      </w:pPr>
      <w:r>
        <w:t>1/ Poplatok sa platí za príslušný kalendárny rok a určuje sa za osobu a kalendárny deň.</w:t>
      </w:r>
    </w:p>
    <w:p w:rsidR="00F320AC" w:rsidRDefault="00F320AC">
      <w:pPr>
        <w:pStyle w:val="Zkladntext"/>
      </w:pPr>
    </w:p>
    <w:p w:rsidR="00F320AC" w:rsidRDefault="00F320AC">
      <w:pPr>
        <w:pStyle w:val="Zkladntext"/>
      </w:pPr>
      <w:r>
        <w:t xml:space="preserve">2/ Poplatok pre poplatníka uvedeného v </w:t>
      </w:r>
      <w:r>
        <w:rPr>
          <w:b/>
        </w:rPr>
        <w:t>§</w:t>
      </w:r>
      <w:r>
        <w:t xml:space="preserve"> 11 ods. 1/ písm. a/ sa určí ako súčin sadzby poplatku a počtu kalendárnych dní v príslušnom kalendárnom roku, počas ktorých poplatník má alebo bude mať v obci trvalý pobyt alebo prechodný pobyt počas ktorých nehnuteľnosť užíva alebo je oprávnený ju užívať.</w:t>
      </w:r>
    </w:p>
    <w:p w:rsidR="00F320AC" w:rsidRDefault="00F320AC">
      <w:pPr>
        <w:pStyle w:val="Zkladntext"/>
      </w:pPr>
    </w:p>
    <w:p w:rsidR="00F320AC" w:rsidRDefault="00F320AC">
      <w:pPr>
        <w:pStyle w:val="Zkladntext"/>
      </w:pPr>
      <w:r>
        <w:t xml:space="preserve">3/ Ak poplatník podľa </w:t>
      </w:r>
      <w:r>
        <w:rPr>
          <w:b/>
        </w:rPr>
        <w:t>§</w:t>
      </w:r>
      <w:r>
        <w:t xml:space="preserve"> 11 ods. 1/ písm. a/ plní povinnosti aj za ostatných členov spoločnej domácnosti, jeho poplatok sa určí v rozsahu súčtu poplatkov za všetkých členov spoločnej domácnosti</w:t>
      </w:r>
    </w:p>
    <w:p w:rsidR="00F320AC" w:rsidRDefault="00F320AC">
      <w:pPr>
        <w:pStyle w:val="Zkladntext"/>
      </w:pPr>
      <w:r>
        <w:t xml:space="preserve"> </w:t>
      </w:r>
    </w:p>
    <w:p w:rsidR="00F320AC" w:rsidRDefault="00F320AC">
      <w:pPr>
        <w:pStyle w:val="Zkladntext"/>
      </w:pPr>
      <w:r>
        <w:t>4/ Poplatok pre poplatníka uvedeného v § 11 ods. 1/ písm. b/ a c/ sa určí ako súčin sadzby poplatku, počtu kalendárnych dní v určenom období, za ktoré vzniká poplatková povinnosť a ukazovateľa dennej produkcie komunálnych odpadov.</w:t>
      </w:r>
    </w:p>
    <w:p w:rsidR="00F320AC" w:rsidRDefault="00F320AC">
      <w:pPr>
        <w:pStyle w:val="Zkladntext"/>
      </w:pPr>
    </w:p>
    <w:p w:rsidR="00F320AC" w:rsidRDefault="00F320AC">
      <w:pPr>
        <w:pStyle w:val="Zkladntext"/>
      </w:pPr>
      <w:r>
        <w:t>5/ Ukazovateľ dennej produkcie je súčet</w:t>
      </w:r>
    </w:p>
    <w:p w:rsidR="00F320AC" w:rsidRDefault="00F320AC">
      <w:pPr>
        <w:pStyle w:val="Zkladntext"/>
      </w:pPr>
      <w:r>
        <w:t>a/ priemerného počtu zamestnancov pripadajúci na určené obdobie; do počtu osôb sa nezapočítavajú osoby, ktoré majú v obci trvalý alebo prechodný pobyt ( ďalej len priemerný počet zamestnancov)  a</w:t>
      </w:r>
    </w:p>
    <w:p w:rsidR="00F320AC" w:rsidRDefault="00F320AC">
      <w:pPr>
        <w:pStyle w:val="Zkladntext"/>
      </w:pPr>
    </w:p>
    <w:p w:rsidR="00EE7AD4" w:rsidRDefault="00F320AC">
      <w:pPr>
        <w:pStyle w:val="Zkladntext"/>
      </w:pPr>
      <w:r>
        <w:t>b/ priemerného počtu</w:t>
      </w:r>
    </w:p>
    <w:p w:rsidR="00EE7AD4" w:rsidRDefault="00EE7AD4" w:rsidP="00EE7AD4">
      <w:pPr>
        <w:pStyle w:val="Zkladntext"/>
        <w:ind w:left="720"/>
      </w:pPr>
    </w:p>
    <w:p w:rsidR="00F320AC" w:rsidRDefault="00F320AC" w:rsidP="00EE7AD4">
      <w:pPr>
        <w:pStyle w:val="Zkladntext"/>
        <w:numPr>
          <w:ilvl w:val="0"/>
          <w:numId w:val="5"/>
        </w:numPr>
      </w:pPr>
      <w:r>
        <w:t>hospitalizovaných osôb alebo priemerného počtu ubytovaných osôb pripadajúci na určené obdobie v rozhodujúcom období, ak ide o poplatníka, ktorý v užívanej nehnuteľnosti nachádzajúcej sa v obci poskytuje zdravotné alebo ubytovacie služby, do počtu osôb sa nezapočítavajú osoby, ktoré majú v obci trvalý   alebo prechodný pobyt,</w:t>
      </w:r>
    </w:p>
    <w:p w:rsidR="00F320AC" w:rsidRDefault="00F320AC" w:rsidP="00EE7AD4">
      <w:pPr>
        <w:pStyle w:val="Zkladntext"/>
        <w:numPr>
          <w:ilvl w:val="0"/>
          <w:numId w:val="5"/>
        </w:numPr>
      </w:pPr>
      <w:r>
        <w:t>miest určených na poskytovanie služby pripadajúci na určené obdobie v rozhodujúcom období, ak ide o poplatníka, ktorý v užívanej nehnuteľnosti na území obce poskytuje reštauračné, kaviarenské alebo iné pohostinské služby,</w:t>
      </w:r>
    </w:p>
    <w:p w:rsidR="00F320AC" w:rsidRDefault="00F320AC" w:rsidP="00EE7AD4">
      <w:pPr>
        <w:pStyle w:val="Zkladntext"/>
        <w:numPr>
          <w:ilvl w:val="0"/>
          <w:numId w:val="5"/>
        </w:numPr>
        <w:tabs>
          <w:tab w:val="left" w:pos="720"/>
          <w:tab w:val="left" w:pos="786"/>
        </w:tabs>
      </w:pPr>
      <w:r>
        <w:t>priemerného počtu zamestnancov neznížený o počet osôb, ktoré majú v obci trvalý alebo prechodný pobyt, vynásobený koeficientom, ak ide o poplatníka, u ktorého sa do ukazovateľa dennej produkcie nezapočítava priemerný počet podľa prvého ani druhého bodu.</w:t>
      </w:r>
    </w:p>
    <w:p w:rsidR="00F320AC" w:rsidRDefault="00F320AC">
      <w:pPr>
        <w:pStyle w:val="Zkladntext"/>
      </w:pPr>
    </w:p>
    <w:p w:rsidR="00F320AC" w:rsidRDefault="00F320AC">
      <w:pPr>
        <w:pStyle w:val="Zkladntext"/>
      </w:pPr>
      <w:r>
        <w:t>6/ Hodnota koeficientu pre výpočet ukazovateľa dennej produkcie odpadov je 1.</w:t>
      </w:r>
    </w:p>
    <w:p w:rsidR="00F320AC" w:rsidRDefault="00F320AC">
      <w:pPr>
        <w:pStyle w:val="Zkladntext"/>
      </w:pPr>
    </w:p>
    <w:p w:rsidR="00F320AC" w:rsidRDefault="00F320AC">
      <w:pPr>
        <w:pStyle w:val="Zkladntext"/>
      </w:pPr>
      <w:r>
        <w:t xml:space="preserve">7/ Za zamestnancov  podľa ods. 5/ sa považujú osoby, ktoré  sa v rozhodujúcom období s poplatníkom v pracovnoprávnom vzťahu, inom obdobnom vzťahu, štátnozamestnaneckom pomere, alebo ktoré tvoria jeho štatutárny orgán, pričom tieto osoby vykonávajú svoju činnosť </w:t>
      </w:r>
      <w:r>
        <w:lastRenderedPageBreak/>
        <w:t>v nehnuteľnosti, ktorú poplatník ma území obce užíva alebo je oprávnený užívať, ak je poplatníkom fyzická osoba – podnikateľ, do počtu osôb sa započítava aj táto osoba.</w:t>
      </w:r>
    </w:p>
    <w:p w:rsidR="00F320AC" w:rsidRDefault="00F320AC">
      <w:pPr>
        <w:pStyle w:val="Zkladntext"/>
      </w:pPr>
    </w:p>
    <w:p w:rsidR="00F320AC" w:rsidRDefault="00F320AC">
      <w:pPr>
        <w:pStyle w:val="Zkladntext"/>
      </w:pPr>
      <w:r>
        <w:t>8/ Od počtu zamestnancov, podľa ods. 7/ sa odpočítavajú osoby, ktoré majú v obci trvalý alebo prechodný pobyt. Zoznam takýchto osôb musí poplatník obci predložiť v rámci ohlasovacej  povinnosti podľa § 13.</w:t>
      </w:r>
    </w:p>
    <w:p w:rsidR="00F320AC" w:rsidRDefault="00F320AC">
      <w:pPr>
        <w:pStyle w:val="Zkladntext"/>
      </w:pPr>
    </w:p>
    <w:p w:rsidR="00F320AC" w:rsidRDefault="00F320AC">
      <w:pPr>
        <w:pStyle w:val="Zkladntext"/>
      </w:pPr>
      <w:r>
        <w:t>9/ Rozhodujúcim obdobím podľa ods. 5/ je:</w:t>
      </w:r>
    </w:p>
    <w:p w:rsidR="00F320AC" w:rsidRDefault="00F320AC">
      <w:pPr>
        <w:pStyle w:val="Zkladntext"/>
      </w:pPr>
      <w:r>
        <w:t xml:space="preserve">  a/ predchádzajúci kalendárny rok, ak právnická osoba – nie podnikateľ a podnikateľ vykonával v nehnuteľnosti svoju činnosť celý predchádzajúci kalendárny rok,</w:t>
      </w:r>
    </w:p>
    <w:p w:rsidR="00F320AC" w:rsidRDefault="00F320AC">
      <w:pPr>
        <w:pStyle w:val="Zkladntext"/>
      </w:pPr>
      <w:r>
        <w:t xml:space="preserve">  b/ počet kalendárnych dní od dňa vzniku poplatkovej povinnosti do konca roka, resp. počet kalendárnych dní od vzniku poplatkovej povinnosti do predposledného týždňa vo vzťahu k týždňu, v ktorom dôjde k ohláseniu zániku poplatkovej povinnosti, ak právnická osoba – nie podnikateľ  a podnikateľ, vykonával v nehnuteľnosti svoju činnosť po dobu kratšiu ako predchádzajúci kalendárny rok.</w:t>
      </w:r>
    </w:p>
    <w:p w:rsidR="00F320AC" w:rsidRDefault="00F320AC">
      <w:pPr>
        <w:pStyle w:val="Zkladntext"/>
      </w:pPr>
    </w:p>
    <w:p w:rsidR="00F320AC" w:rsidRDefault="00F320AC">
      <w:pPr>
        <w:pStyle w:val="Zkladntext"/>
      </w:pPr>
      <w:r>
        <w:t>10/ Poplatok pre poplatníka uvedeného v § 11 ods. b/ a c/, ak mu obec povolila množstvový zber, sa určí ako súčin frekvencie odvozov, sadzby poplatku a objemu zbernej nádoby, ktorú poplatník užíva v súlade so zavedeným systémom zberu komunálnych odpadov a drobných stavebných odpadov.</w:t>
      </w:r>
    </w:p>
    <w:p w:rsidR="00F320AC" w:rsidRDefault="00F320AC">
      <w:pPr>
        <w:pStyle w:val="Zkladntext"/>
      </w:pPr>
    </w:p>
    <w:p w:rsidR="00F320AC" w:rsidRDefault="00F320AC">
      <w:pPr>
        <w:pStyle w:val="Zkladntext"/>
        <w:jc w:val="center"/>
        <w:rPr>
          <w:b/>
        </w:rPr>
      </w:pPr>
      <w:r>
        <w:rPr>
          <w:b/>
        </w:rPr>
        <w:t>§ 57</w:t>
      </w:r>
    </w:p>
    <w:p w:rsidR="00F320AC" w:rsidRDefault="00F320AC">
      <w:pPr>
        <w:pStyle w:val="Zkladntext"/>
        <w:jc w:val="center"/>
        <w:rPr>
          <w:b/>
        </w:rPr>
      </w:pPr>
      <w:r>
        <w:rPr>
          <w:b/>
        </w:rPr>
        <w:t>Sadzba poplatku</w:t>
      </w:r>
    </w:p>
    <w:p w:rsidR="00F320AC" w:rsidRDefault="00F320AC">
      <w:pPr>
        <w:pStyle w:val="Zkladntext"/>
      </w:pPr>
    </w:p>
    <w:p w:rsidR="00F320AC" w:rsidRDefault="00F320AC">
      <w:pPr>
        <w:pStyle w:val="Zkladntext"/>
      </w:pPr>
      <w:r>
        <w:t>1/ Paušálna sadzba pop</w:t>
      </w:r>
      <w:r w:rsidR="00874C4D">
        <w:t>latku sa určuje vo výške 0,04657</w:t>
      </w:r>
      <w:r>
        <w:t xml:space="preserve">  EUR za osobu a kalendárny deň</w:t>
      </w:r>
    </w:p>
    <w:p w:rsidR="00F320AC" w:rsidRDefault="00F320AC">
      <w:pPr>
        <w:pStyle w:val="Zkladntext"/>
      </w:pPr>
      <w:r>
        <w:t xml:space="preserve">                                                                             </w:t>
      </w:r>
    </w:p>
    <w:p w:rsidR="00F320AC" w:rsidRDefault="00F320AC">
      <w:pPr>
        <w:pStyle w:val="Zkladntext"/>
      </w:pPr>
      <w:r>
        <w:t>2/ Paušálna sadzba poplatku pre poplatníkov uvedených v § 11 ods. 1/ písm. b/ a c/, ktorým obec          povolila množstvový zber sa určuje vo výške EUR/l</w:t>
      </w:r>
    </w:p>
    <w:p w:rsidR="00F320AC" w:rsidRDefault="00F320AC">
      <w:pPr>
        <w:pStyle w:val="Zkladntext"/>
      </w:pPr>
    </w:p>
    <w:p w:rsidR="00F320AC" w:rsidRDefault="00F320AC">
      <w:pPr>
        <w:pStyle w:val="Zkladntext"/>
        <w:jc w:val="center"/>
        <w:rPr>
          <w:b/>
        </w:rPr>
      </w:pPr>
      <w:r>
        <w:rPr>
          <w:b/>
        </w:rPr>
        <w:t>§ 58</w:t>
      </w:r>
    </w:p>
    <w:p w:rsidR="00F320AC" w:rsidRDefault="00F320AC">
      <w:pPr>
        <w:pStyle w:val="Zkladntext"/>
        <w:jc w:val="center"/>
        <w:rPr>
          <w:b/>
        </w:rPr>
      </w:pPr>
      <w:r>
        <w:rPr>
          <w:b/>
        </w:rPr>
        <w:t>Vyrubenie poplatku</w:t>
      </w:r>
    </w:p>
    <w:p w:rsidR="00F320AC" w:rsidRDefault="00F320AC">
      <w:pPr>
        <w:pStyle w:val="Zkladntext"/>
      </w:pPr>
    </w:p>
    <w:p w:rsidR="00F320AC" w:rsidRDefault="00F320AC">
      <w:pPr>
        <w:pStyle w:val="Zkladntext"/>
      </w:pPr>
      <w:r>
        <w:t>1/ Poplatok správca poplatku vyrubí platobným výmerom.</w:t>
      </w:r>
    </w:p>
    <w:p w:rsidR="00F320AC" w:rsidRDefault="00F320AC">
      <w:pPr>
        <w:pStyle w:val="Zkladntext"/>
      </w:pPr>
    </w:p>
    <w:p w:rsidR="00F320AC" w:rsidRDefault="00F320AC">
      <w:pPr>
        <w:pStyle w:val="Zkladntext"/>
      </w:pPr>
      <w:r>
        <w:t>2/ Ak Obec poplatníkovi podľa § 11 ods. 1/ písm. b/ a c/ povolilo množstvový zber, poplatok sa uhrádza štvrťročne za obdobie január – marec, apríl – jún, júl a september a október – december po skončení aktuálneho kalendárneho štvrťroka na z</w:t>
      </w:r>
      <w:r w:rsidR="00742044">
        <w:t>áklade správcom zaslaného platobného výmeru, v ktorom</w:t>
      </w:r>
      <w:r>
        <w:t xml:space="preserve"> bude zohľadnená frekvencia odvozu, typ a množstvo zberných nádob. Poplatok sa uhrádza prevodom z účtu alebo v hotovosti v pokladni Obecného úradu v Bzinách. Spla</w:t>
      </w:r>
      <w:r w:rsidR="00742044">
        <w:t>tnosť platobného výmeru</w:t>
      </w:r>
      <w:r>
        <w:t xml:space="preserve"> je 15 dní.</w:t>
      </w:r>
    </w:p>
    <w:p w:rsidR="00F320AC" w:rsidRDefault="00F320AC">
      <w:pPr>
        <w:pStyle w:val="Zkladntext"/>
      </w:pPr>
    </w:p>
    <w:p w:rsidR="00F320AC" w:rsidRDefault="00F320AC">
      <w:pPr>
        <w:pStyle w:val="Zkladntext"/>
      </w:pPr>
      <w:r>
        <w:t>3/ Poplatok sa zaokrúhľuje na celé EURÁ nahor.</w:t>
      </w:r>
    </w:p>
    <w:p w:rsidR="00F320AC" w:rsidRDefault="00F320AC">
      <w:pPr>
        <w:pStyle w:val="Zkladntext"/>
      </w:pPr>
    </w:p>
    <w:p w:rsidR="00F320AC" w:rsidRDefault="00F320AC">
      <w:pPr>
        <w:pStyle w:val="Zkladntext"/>
      </w:pPr>
      <w:r>
        <w:t>4/ Poplatok sa nevyrubí poplatníkovi podľa § 11 ods. 1/ písm. a/, u ktorého bolo zistené, že trvalý pobyt v obci je len formálny, miesto jeho pobytu nie je známe, alebo sa zdržiava v zahraničí, pokiaľ nenastanú zmeny trvalého pobytu v evidencii obyvateľstva Obecného úradu v Bzinách.</w:t>
      </w:r>
    </w:p>
    <w:p w:rsidR="00F320AC" w:rsidRDefault="00F320AC">
      <w:pPr>
        <w:pStyle w:val="Zkladntext"/>
      </w:pPr>
    </w:p>
    <w:p w:rsidR="00F320AC" w:rsidRDefault="00F320AC">
      <w:pPr>
        <w:pStyle w:val="Zkladntext"/>
      </w:pPr>
      <w:r>
        <w:t>5/ Ak obec z vlastného podnetu alebo na základe ohlásenia podľa § 13 zistí, že poplatok bol poplatníkovi vyrubený v nesprávnej výške alebo, že nastali skutočnosti, ktoré majú vplyv na zmenu výšky poplatku alebo na zánik poplatkovej povinnosti, správca poplatku upraví výšku poplatku v nasledujúcom určenom období podľa okolností, ktoré nastali.</w:t>
      </w:r>
    </w:p>
    <w:p w:rsidR="00F320AC" w:rsidRDefault="00F320AC">
      <w:pPr>
        <w:pStyle w:val="Zkladntext"/>
      </w:pPr>
    </w:p>
    <w:p w:rsidR="00F320AC" w:rsidRDefault="00742044">
      <w:pPr>
        <w:pStyle w:val="Zkladntext"/>
      </w:pPr>
      <w:r>
        <w:t>6/ Ak poplatník uhradil o</w:t>
      </w:r>
      <w:r w:rsidR="00F320AC">
        <w:t>bci vyšší poplato</w:t>
      </w:r>
      <w:r w:rsidR="00307D93">
        <w:t xml:space="preserve">k </w:t>
      </w:r>
      <w:r w:rsidR="00F320AC">
        <w:t>ako bol povinný uh</w:t>
      </w:r>
      <w:r>
        <w:t>radiť, o</w:t>
      </w:r>
      <w:r w:rsidR="00F320AC">
        <w:t>bec preplatok poplatníkovi vráti do 30 dní odo dňa doručenia dodatočného platobného výmeru alebo odo dňa zistenia tejto skutočnosti, najneskôr však do 70 dní od skončenia určeného obdobia, za ktoré bol poplatok uhradený.</w:t>
      </w:r>
    </w:p>
    <w:p w:rsidR="00F320AC" w:rsidRDefault="00F320AC">
      <w:pPr>
        <w:pStyle w:val="Zkladntext"/>
      </w:pPr>
    </w:p>
    <w:p w:rsidR="00F320AC" w:rsidRDefault="00F320AC">
      <w:pPr>
        <w:pStyle w:val="Zkladntext"/>
        <w:jc w:val="center"/>
        <w:rPr>
          <w:b/>
        </w:rPr>
      </w:pPr>
      <w:r>
        <w:rPr>
          <w:b/>
        </w:rPr>
        <w:t>§ 59</w:t>
      </w:r>
    </w:p>
    <w:p w:rsidR="00F320AC" w:rsidRDefault="00F320AC">
      <w:pPr>
        <w:pStyle w:val="Zkladntext"/>
        <w:jc w:val="center"/>
        <w:rPr>
          <w:b/>
        </w:rPr>
      </w:pPr>
      <w:r>
        <w:rPr>
          <w:b/>
        </w:rPr>
        <w:t>Splatnosť poplatku</w:t>
      </w:r>
    </w:p>
    <w:p w:rsidR="00F320AC" w:rsidRDefault="00F320AC">
      <w:pPr>
        <w:pStyle w:val="Zkladntext"/>
      </w:pPr>
    </w:p>
    <w:p w:rsidR="00F320AC" w:rsidRDefault="00F320AC">
      <w:pPr>
        <w:pStyle w:val="Zkladntext"/>
      </w:pPr>
      <w:r>
        <w:t>1/ Splatnosť poplatku  pre poplatníka podľa § 11 ods. 1/ písm. a/ je určená takto:</w:t>
      </w:r>
    </w:p>
    <w:p w:rsidR="00F320AC" w:rsidRDefault="00F320AC">
      <w:pPr>
        <w:pStyle w:val="Zkladntext"/>
        <w:numPr>
          <w:ilvl w:val="0"/>
          <w:numId w:val="2"/>
        </w:numPr>
        <w:tabs>
          <w:tab w:val="left" w:pos="1069"/>
        </w:tabs>
        <w:jc w:val="both"/>
      </w:pPr>
      <w:r>
        <w:t>poplatok do 33,19.- EUR vrátane je splatný v dvoch rovnakých splátkach – prvá splátka do 15 dní odo dňa doručenia platobného výmeru a druhá splátka do 30. 06. príslušného kalendárneho roka</w:t>
      </w:r>
    </w:p>
    <w:p w:rsidR="00F320AC" w:rsidRDefault="0063646A" w:rsidP="00F322C5">
      <w:pPr>
        <w:pStyle w:val="Zkladntext"/>
        <w:numPr>
          <w:ilvl w:val="0"/>
          <w:numId w:val="2"/>
        </w:numPr>
        <w:tabs>
          <w:tab w:val="left" w:pos="851"/>
          <w:tab w:val="left" w:pos="1800"/>
        </w:tabs>
      </w:pPr>
      <w:r>
        <w:t xml:space="preserve">  </w:t>
      </w:r>
      <w:r w:rsidR="00F320AC">
        <w:t>poplatok nad 33,19 EUR  splatný v troch rovnakých splátkach – prvá splátka do 15 dní odo dňa doručenia platobného výmeru, druhá splátka do 30. 06</w:t>
      </w:r>
      <w:r>
        <w:t>.</w:t>
      </w:r>
      <w:r w:rsidR="00F320AC">
        <w:t xml:space="preserve"> a tretia splátka do 30. 09</w:t>
      </w:r>
      <w:r>
        <w:t>.</w:t>
      </w:r>
      <w:r w:rsidR="00F320AC">
        <w:t xml:space="preserve"> príslušného kalendárneho roka.</w:t>
      </w:r>
    </w:p>
    <w:p w:rsidR="00F320AC" w:rsidRDefault="0063646A" w:rsidP="00F322C5">
      <w:pPr>
        <w:pStyle w:val="Zkladntext"/>
        <w:numPr>
          <w:ilvl w:val="0"/>
          <w:numId w:val="2"/>
        </w:numPr>
        <w:tabs>
          <w:tab w:val="left" w:pos="851"/>
          <w:tab w:val="left" w:pos="1800"/>
        </w:tabs>
      </w:pPr>
      <w:r>
        <w:t xml:space="preserve">  </w:t>
      </w:r>
      <w:r w:rsidR="00F320AC">
        <w:t>ak poplatková povinnosť vznikla v priebehu kalendárneho roka, vyrubený poplatok je splatný do 15 dní odo dňa doručenia platobného výmeru, pokiaľ správca poplatku neurčí v platobnom výmere splatnosť inak.</w:t>
      </w:r>
    </w:p>
    <w:p w:rsidR="00F320AC" w:rsidRDefault="00F320AC">
      <w:pPr>
        <w:pStyle w:val="Zkladntext"/>
        <w:tabs>
          <w:tab w:val="left" w:pos="1800"/>
        </w:tabs>
        <w:ind w:left="709" w:hanging="283"/>
      </w:pPr>
    </w:p>
    <w:p w:rsidR="00F320AC" w:rsidRDefault="00F320AC">
      <w:pPr>
        <w:pStyle w:val="Zkladntext"/>
        <w:tabs>
          <w:tab w:val="left" w:pos="1800"/>
        </w:tabs>
      </w:pPr>
      <w:r>
        <w:t>2/ Splatnosť poplatku pre poplatníkov podľa § 11 ods. 1/ písm. b/ a c/ je určená takto:</w:t>
      </w:r>
    </w:p>
    <w:p w:rsidR="00F320AC" w:rsidRDefault="00F320AC" w:rsidP="0063646A">
      <w:pPr>
        <w:pStyle w:val="Zkladntext"/>
        <w:numPr>
          <w:ilvl w:val="0"/>
          <w:numId w:val="7"/>
        </w:numPr>
        <w:tabs>
          <w:tab w:val="left" w:pos="1800"/>
        </w:tabs>
      </w:pPr>
      <w:r>
        <w:t>poplatok do 331,94 EUR vrátane je splatný do 15 dní odo dňa doučenia platobného výmeru</w:t>
      </w:r>
    </w:p>
    <w:p w:rsidR="00F320AC" w:rsidRDefault="00F320AC" w:rsidP="0063646A">
      <w:pPr>
        <w:pStyle w:val="Zkladntext"/>
        <w:numPr>
          <w:ilvl w:val="0"/>
          <w:numId w:val="7"/>
        </w:numPr>
        <w:tabs>
          <w:tab w:val="left" w:pos="1800"/>
        </w:tabs>
      </w:pPr>
      <w:r>
        <w:t>poplatok nad 331,94 EUR  je splatný v dvoch rovnakých splátkach – prvá splátka do 15 dní odo dňa doručenia platobného výmeru, druha splátka do 30.06</w:t>
      </w:r>
      <w:r w:rsidR="0063646A">
        <w:t>.</w:t>
      </w:r>
      <w:r>
        <w:t xml:space="preserve"> príslušného kalendárneho roka,</w:t>
      </w:r>
    </w:p>
    <w:p w:rsidR="00F320AC" w:rsidRDefault="00F320AC" w:rsidP="0063646A">
      <w:pPr>
        <w:pStyle w:val="Zkladntext"/>
        <w:numPr>
          <w:ilvl w:val="0"/>
          <w:numId w:val="7"/>
        </w:numPr>
        <w:tabs>
          <w:tab w:val="left" w:pos="1800"/>
        </w:tabs>
      </w:pPr>
      <w:r>
        <w:t>ak poplatková povinnosť vznikla v priebehu kalendárneho roka, vyrubený poplatok je splatný do 15 dní odo dňa doručenia platobného výmeru, pokiaľ správca poplatku neurčí v platobnom výmere splatnosť inak.</w:t>
      </w:r>
    </w:p>
    <w:p w:rsidR="00F320AC" w:rsidRDefault="00F320AC">
      <w:pPr>
        <w:pStyle w:val="Zkladntext"/>
        <w:tabs>
          <w:tab w:val="left" w:pos="1800"/>
        </w:tabs>
        <w:ind w:left="66"/>
      </w:pPr>
    </w:p>
    <w:p w:rsidR="00F320AC" w:rsidRDefault="00F320AC">
      <w:pPr>
        <w:pStyle w:val="Zkladntext"/>
        <w:tabs>
          <w:tab w:val="left" w:pos="1800"/>
        </w:tabs>
        <w:ind w:left="66"/>
      </w:pPr>
      <w:r>
        <w:t>3/ Každý vyrubený poplatok je možné splatiť jednorázovo do 30.04</w:t>
      </w:r>
      <w:r w:rsidR="0063646A">
        <w:t>.</w:t>
      </w:r>
      <w:r>
        <w:t xml:space="preserve"> príslušného kalendárneho roka</w:t>
      </w:r>
    </w:p>
    <w:p w:rsidR="00F320AC" w:rsidRDefault="00F320AC">
      <w:pPr>
        <w:pStyle w:val="Zkladntext"/>
        <w:tabs>
          <w:tab w:val="left" w:pos="1800"/>
        </w:tabs>
        <w:ind w:left="66"/>
      </w:pPr>
    </w:p>
    <w:p w:rsidR="00F320AC" w:rsidRDefault="00F320AC">
      <w:pPr>
        <w:pStyle w:val="Zkladntext"/>
        <w:tabs>
          <w:tab w:val="left" w:pos="1800"/>
        </w:tabs>
        <w:ind w:left="66"/>
      </w:pPr>
      <w:r>
        <w:t>4/ Poplatok môže byť uhradený bankovým prevodom, poštovou poukážkou alebo v hotovosti v pokladni Obecného úradu v Bzinách.</w:t>
      </w:r>
    </w:p>
    <w:p w:rsidR="00F320AC" w:rsidRDefault="00F320AC">
      <w:pPr>
        <w:pStyle w:val="Zkladntext"/>
        <w:tabs>
          <w:tab w:val="left" w:pos="1800"/>
        </w:tabs>
        <w:ind w:left="66"/>
      </w:pPr>
    </w:p>
    <w:p w:rsidR="00AE4CA9" w:rsidRDefault="00AE4CA9">
      <w:pPr>
        <w:pStyle w:val="Zkladntext"/>
        <w:tabs>
          <w:tab w:val="left" w:pos="1800"/>
        </w:tabs>
        <w:ind w:left="66"/>
      </w:pPr>
    </w:p>
    <w:p w:rsidR="00AE4CA9" w:rsidRDefault="00AE4CA9">
      <w:pPr>
        <w:pStyle w:val="Zkladntext"/>
        <w:tabs>
          <w:tab w:val="left" w:pos="1800"/>
        </w:tabs>
        <w:ind w:left="66"/>
      </w:pPr>
    </w:p>
    <w:p w:rsidR="00AE4CA9" w:rsidRDefault="00AE4CA9">
      <w:pPr>
        <w:pStyle w:val="Zkladntext"/>
        <w:tabs>
          <w:tab w:val="left" w:pos="1800"/>
        </w:tabs>
        <w:ind w:left="66"/>
      </w:pPr>
    </w:p>
    <w:p w:rsidR="00AE4CA9" w:rsidRDefault="00AE4CA9">
      <w:pPr>
        <w:pStyle w:val="Zkladntext"/>
        <w:tabs>
          <w:tab w:val="left" w:pos="1800"/>
        </w:tabs>
        <w:ind w:left="66"/>
      </w:pPr>
    </w:p>
    <w:p w:rsidR="00AE4CA9" w:rsidRDefault="00AE4CA9">
      <w:pPr>
        <w:pStyle w:val="Zkladntext"/>
        <w:tabs>
          <w:tab w:val="left" w:pos="1800"/>
        </w:tabs>
        <w:ind w:left="66"/>
      </w:pPr>
    </w:p>
    <w:p w:rsidR="00F320AC" w:rsidRDefault="00F320AC">
      <w:pPr>
        <w:pStyle w:val="Zkladntext"/>
        <w:tabs>
          <w:tab w:val="left" w:pos="1800"/>
        </w:tabs>
        <w:jc w:val="center"/>
        <w:rPr>
          <w:b/>
        </w:rPr>
      </w:pPr>
      <w:r>
        <w:rPr>
          <w:b/>
        </w:rPr>
        <w:lastRenderedPageBreak/>
        <w:t>§ 60</w:t>
      </w:r>
    </w:p>
    <w:p w:rsidR="00F320AC" w:rsidRDefault="00F320AC">
      <w:pPr>
        <w:pStyle w:val="Zkladntext"/>
        <w:tabs>
          <w:tab w:val="left" w:pos="1800"/>
        </w:tabs>
        <w:ind w:left="66"/>
        <w:jc w:val="center"/>
        <w:rPr>
          <w:b/>
        </w:rPr>
      </w:pPr>
      <w:r>
        <w:rPr>
          <w:b/>
        </w:rPr>
        <w:t>Zníženie a odpustenie poplatku</w:t>
      </w:r>
    </w:p>
    <w:p w:rsidR="00F320AC" w:rsidRDefault="00F320AC">
      <w:pPr>
        <w:pStyle w:val="Zkladntext"/>
        <w:tabs>
          <w:tab w:val="left" w:pos="1800"/>
        </w:tabs>
        <w:ind w:left="66"/>
      </w:pPr>
      <w:r>
        <w:t>1/ Obec poskytuje úľavy</w:t>
      </w:r>
    </w:p>
    <w:p w:rsidR="00F320AC" w:rsidRDefault="00F320AC" w:rsidP="0063646A">
      <w:pPr>
        <w:pStyle w:val="Zkladntext"/>
        <w:numPr>
          <w:ilvl w:val="0"/>
          <w:numId w:val="8"/>
        </w:numPr>
        <w:jc w:val="both"/>
      </w:pPr>
      <w:r>
        <w:t>za každú šiestu a ďalšiu osobu žijúcu v spolo</w:t>
      </w:r>
      <w:r w:rsidR="00377C3C">
        <w:t>čnej domácnosti vo výške 0,02328</w:t>
      </w:r>
      <w:r>
        <w:t xml:space="preserve"> EUR za osobu a kalendárny deň.</w:t>
      </w:r>
      <w:r>
        <w:tab/>
      </w:r>
    </w:p>
    <w:p w:rsidR="00F320AC" w:rsidRDefault="00F320AC">
      <w:pPr>
        <w:pStyle w:val="Zkladntext"/>
        <w:tabs>
          <w:tab w:val="left" w:pos="1800"/>
        </w:tabs>
        <w:ind w:left="567" w:hanging="141"/>
      </w:pPr>
    </w:p>
    <w:p w:rsidR="00F320AC" w:rsidRDefault="00F320AC">
      <w:pPr>
        <w:pStyle w:val="Zkladntext"/>
        <w:tabs>
          <w:tab w:val="left" w:pos="1800"/>
        </w:tabs>
        <w:ind w:left="567" w:hanging="141"/>
      </w:pPr>
      <w:r>
        <w:t>2/ Obec poplatok zníži podľa najnižšej sadzby alebo odpustí za obdobie, za ktoré poplatník preukáže Obci na základe podkladov:</w:t>
      </w:r>
    </w:p>
    <w:p w:rsidR="00F320AC" w:rsidRDefault="00F320AC" w:rsidP="0063646A">
      <w:pPr>
        <w:pStyle w:val="Zkladntext"/>
        <w:numPr>
          <w:ilvl w:val="0"/>
          <w:numId w:val="8"/>
        </w:numPr>
        <w:tabs>
          <w:tab w:val="left" w:pos="1800"/>
        </w:tabs>
      </w:pPr>
      <w:r>
        <w:t>že sa v určenom období dlhodobo zdržiava alebo zdržiaval v zahraničí,</w:t>
      </w:r>
    </w:p>
    <w:p w:rsidR="00F320AC" w:rsidRDefault="00F320AC" w:rsidP="0063646A">
      <w:pPr>
        <w:pStyle w:val="Zkladntext"/>
        <w:numPr>
          <w:ilvl w:val="0"/>
          <w:numId w:val="8"/>
        </w:numPr>
        <w:tabs>
          <w:tab w:val="left" w:pos="1800"/>
        </w:tabs>
      </w:pPr>
      <w:r>
        <w:t>svoju neprítomnosť v obci z dôvodu výkonu základnej vojenskej služby,</w:t>
      </w:r>
      <w:r w:rsidR="00544A81">
        <w:t xml:space="preserve"> alebo dôvodu výkonu trestu odňatia slobody</w:t>
      </w:r>
    </w:p>
    <w:p w:rsidR="00F320AC" w:rsidRDefault="00F320AC">
      <w:pPr>
        <w:pStyle w:val="Zkladntext"/>
        <w:tabs>
          <w:tab w:val="left" w:pos="1800"/>
        </w:tabs>
      </w:pPr>
    </w:p>
    <w:p w:rsidR="00F320AC" w:rsidRDefault="00F320AC">
      <w:pPr>
        <w:pStyle w:val="Zkladntext"/>
        <w:tabs>
          <w:tab w:val="left" w:pos="1800"/>
        </w:tabs>
      </w:pPr>
      <w:r>
        <w:t>3/ Akceptovateľné podklady k poskytnutiu úľav, zníženiu a odpusteniu:</w:t>
      </w:r>
    </w:p>
    <w:p w:rsidR="00F320AC" w:rsidRDefault="00F320AC">
      <w:pPr>
        <w:pStyle w:val="Zkladntext"/>
        <w:tabs>
          <w:tab w:val="left" w:pos="1800"/>
        </w:tabs>
        <w:ind w:left="567"/>
      </w:pPr>
      <w:r>
        <w:t>pracovná zmluva, pracovné víza, potvrdenie od zamestnávateľa,</w:t>
      </w:r>
      <w:r w:rsidR="00544A81">
        <w:t xml:space="preserve"> potvrdenie školy (zahraničná stáž, štúdium v zahraničí)</w:t>
      </w:r>
      <w:r>
        <w:t xml:space="preserve"> potvrdenie o ubytovaní, doklad vecne príslušného úradu o pobyte, povolávací rozkaz, potvrdenie vojenského útvaru o dobe výkonu zákl. vojenskej služby, potvrdenie o povolení pobytu v zahraničí,  potvrdenie o umiestnení poplatníka v ústave na výkon trestu odňatia slobody. Vo výnimočných prípadoch je možné predložiť čestné prehlásenie podpísané dvoma identifikovateľnými susedmi (meno, priezvisko, dátum narodenia, úplná adresa, podpis). V prípade, že nie je potvrdenie v slovenskom alebo českom jazyku, je potrebné k dokladom predložiť aj ich preklad.</w:t>
      </w:r>
    </w:p>
    <w:p w:rsidR="00F320AC" w:rsidRDefault="00F320AC">
      <w:pPr>
        <w:pStyle w:val="Zkladntext"/>
        <w:tabs>
          <w:tab w:val="left" w:pos="1800"/>
        </w:tabs>
      </w:pPr>
    </w:p>
    <w:p w:rsidR="00F320AC" w:rsidRDefault="00F320AC">
      <w:pPr>
        <w:pStyle w:val="Zkladntext"/>
        <w:tabs>
          <w:tab w:val="left" w:pos="1800"/>
        </w:tabs>
      </w:pPr>
    </w:p>
    <w:p w:rsidR="00F320AC" w:rsidRDefault="00F320AC">
      <w:pPr>
        <w:pStyle w:val="Zkladntext"/>
        <w:tabs>
          <w:tab w:val="left" w:pos="1800"/>
        </w:tabs>
      </w:pPr>
      <w:r>
        <w:t>4/ Poplatník môže žiadať o odpustenie alebo zníženie poplatku v príslušnom kalendárnom roku.</w:t>
      </w:r>
    </w:p>
    <w:p w:rsidR="00F320AC" w:rsidRDefault="00F320AC">
      <w:pPr>
        <w:pStyle w:val="Zkladntext"/>
        <w:tabs>
          <w:tab w:val="left" w:pos="1800"/>
        </w:tabs>
      </w:pPr>
    </w:p>
    <w:p w:rsidR="00F320AC" w:rsidRDefault="00F320AC">
      <w:pPr>
        <w:pStyle w:val="Zkladntext"/>
        <w:tabs>
          <w:tab w:val="left" w:pos="1800"/>
        </w:tabs>
      </w:pPr>
      <w:r>
        <w:t>5/ Postupovať podľa ods. 1/ a 2/ môže poplatník aj za osoby spo</w:t>
      </w:r>
      <w:r w:rsidR="00544A81">
        <w:t>ločnej domácnosti, za ktoré plní</w:t>
      </w:r>
      <w:r>
        <w:t xml:space="preserve"> povinnosti poplatníka.</w:t>
      </w:r>
    </w:p>
    <w:p w:rsidR="00F320AC" w:rsidRDefault="00F320AC">
      <w:pPr>
        <w:pStyle w:val="Zkladntext"/>
        <w:tabs>
          <w:tab w:val="left" w:pos="1800"/>
        </w:tabs>
      </w:pPr>
    </w:p>
    <w:p w:rsidR="00F320AC" w:rsidRDefault="00F320AC">
      <w:pPr>
        <w:pStyle w:val="Zkladntext"/>
        <w:tabs>
          <w:tab w:val="left" w:pos="1800"/>
        </w:tabs>
      </w:pPr>
      <w:r>
        <w:t>6/ Poplatníci si môžu uplatniť nárok na úľavu pri plnení ohlasovacej povinnosti každoročne do 31.01</w:t>
      </w:r>
      <w:r w:rsidR="00544A81">
        <w:t>.</w:t>
      </w:r>
      <w:r>
        <w:t xml:space="preserve"> príslušného kalendárneho roka. Po tomto termíne je možné v príslušnom kalendárnom roku požiadať správcu poplatku o zníženie alebo odpustenie poplatku individuálnou žiadosťou.</w:t>
      </w:r>
    </w:p>
    <w:p w:rsidR="00F320AC" w:rsidRDefault="00F320AC">
      <w:pPr>
        <w:pStyle w:val="Zkladntext"/>
        <w:tabs>
          <w:tab w:val="left" w:pos="1800"/>
        </w:tabs>
      </w:pPr>
    </w:p>
    <w:p w:rsidR="00F320AC" w:rsidRDefault="00F320AC">
      <w:pPr>
        <w:pStyle w:val="Zkladntext"/>
        <w:tabs>
          <w:tab w:val="left" w:pos="1800"/>
        </w:tabs>
      </w:pPr>
      <w:r>
        <w:t>8/ Starosta Obce Bziny môže na zmiernenie alebo odstránenie tvrdosti zákona v jednotlivých prípadoch poplatok znížiť aj pod nižšiu sadzbu alebo môže poplatok odpustiť.</w:t>
      </w:r>
    </w:p>
    <w:p w:rsidR="00F320AC" w:rsidRDefault="00F320AC">
      <w:pPr>
        <w:pStyle w:val="Zkladntext"/>
        <w:tabs>
          <w:tab w:val="left" w:pos="1800"/>
        </w:tabs>
      </w:pPr>
    </w:p>
    <w:p w:rsidR="00F320AC" w:rsidRDefault="00F320AC">
      <w:pPr>
        <w:pStyle w:val="Zkladntext"/>
        <w:tabs>
          <w:tab w:val="left" w:pos="1800"/>
        </w:tabs>
        <w:jc w:val="center"/>
        <w:rPr>
          <w:b/>
        </w:rPr>
      </w:pPr>
      <w:r>
        <w:rPr>
          <w:b/>
        </w:rPr>
        <w:t>§ 61</w:t>
      </w:r>
    </w:p>
    <w:p w:rsidR="00F320AC" w:rsidRDefault="00F320AC">
      <w:pPr>
        <w:pStyle w:val="Zkladntext"/>
        <w:tabs>
          <w:tab w:val="left" w:pos="1800"/>
        </w:tabs>
        <w:jc w:val="center"/>
        <w:rPr>
          <w:b/>
        </w:rPr>
      </w:pPr>
      <w:r>
        <w:rPr>
          <w:b/>
        </w:rPr>
        <w:t>Spoločné ustanovenia</w:t>
      </w:r>
    </w:p>
    <w:p w:rsidR="00F320AC" w:rsidRDefault="00F320AC">
      <w:pPr>
        <w:pStyle w:val="Zkladntext"/>
        <w:tabs>
          <w:tab w:val="left" w:pos="1800"/>
        </w:tabs>
      </w:pPr>
      <w:r>
        <w:t>1/ Správu dane z nehnuteľností podľa § 2 ods. 1 písm. a/ vykonáva Obec Bziny, na ktorej území sa nehnuteľnosť nachádza.</w:t>
      </w:r>
    </w:p>
    <w:p w:rsidR="00F320AC" w:rsidRDefault="00F320AC">
      <w:pPr>
        <w:pStyle w:val="Zkladntext"/>
        <w:tabs>
          <w:tab w:val="left" w:pos="1800"/>
        </w:tabs>
      </w:pPr>
    </w:p>
    <w:p w:rsidR="00F320AC" w:rsidRDefault="00F320AC">
      <w:pPr>
        <w:pStyle w:val="Zkladntext"/>
        <w:tabs>
          <w:tab w:val="left" w:pos="1800"/>
        </w:tabs>
      </w:pPr>
      <w:r>
        <w:t>2/ Správu miestnych daní podľa § 2 ods. 1 písm. b/ až e/ a poplatku podľa § 2 ods. 2 vykonáva Obec Bziny.</w:t>
      </w:r>
    </w:p>
    <w:p w:rsidR="00F320AC" w:rsidRDefault="00F320AC">
      <w:pPr>
        <w:pStyle w:val="Zkladntext"/>
        <w:tabs>
          <w:tab w:val="left" w:pos="1800"/>
        </w:tabs>
      </w:pPr>
    </w:p>
    <w:p w:rsidR="00F320AC" w:rsidRDefault="00F320AC">
      <w:pPr>
        <w:pStyle w:val="Zkladntext"/>
        <w:tabs>
          <w:tab w:val="left" w:pos="1800"/>
        </w:tabs>
      </w:pPr>
      <w:r>
        <w:t>3/ Základ dane podľa § 7 sa zaokrúhľuje na celé EUR nadol.</w:t>
      </w:r>
    </w:p>
    <w:p w:rsidR="00F320AC" w:rsidRDefault="00F320AC">
      <w:pPr>
        <w:pStyle w:val="Zkladntext"/>
        <w:tabs>
          <w:tab w:val="left" w:pos="1800"/>
        </w:tabs>
      </w:pPr>
    </w:p>
    <w:p w:rsidR="00F320AC" w:rsidRDefault="00F320AC">
      <w:pPr>
        <w:pStyle w:val="Zkladntext"/>
        <w:tabs>
          <w:tab w:val="left" w:pos="1800"/>
        </w:tabs>
      </w:pPr>
      <w:r>
        <w:t>4/ Daň podľa tohto VZN a poplatok sa zaokrúhľuje na celé EUR smerom nahor.</w:t>
      </w:r>
    </w:p>
    <w:p w:rsidR="00F320AC" w:rsidRDefault="00F320AC">
      <w:pPr>
        <w:pStyle w:val="Zkladntext"/>
        <w:tabs>
          <w:tab w:val="left" w:pos="1800"/>
        </w:tabs>
      </w:pPr>
    </w:p>
    <w:p w:rsidR="00F320AC" w:rsidRDefault="00F320AC">
      <w:pPr>
        <w:pStyle w:val="Zkladntext"/>
        <w:tabs>
          <w:tab w:val="left" w:pos="1800"/>
        </w:tabs>
      </w:pPr>
      <w:r>
        <w:t>5/ Ak sa v tomto VZN neustanovuje inak, konanie vo veciach miestnych daní a poplatku sa riadi zák. SNR č. 511/1992 Zb. o správe daní a poplatkov v znení neskorších predpisov.</w:t>
      </w:r>
    </w:p>
    <w:p w:rsidR="00F320AC" w:rsidRDefault="00F320AC">
      <w:pPr>
        <w:pStyle w:val="Zkladntext"/>
        <w:tabs>
          <w:tab w:val="left" w:pos="1800"/>
        </w:tabs>
      </w:pPr>
    </w:p>
    <w:p w:rsidR="00F320AC" w:rsidRDefault="00F320AC">
      <w:pPr>
        <w:pStyle w:val="Zkladntext"/>
        <w:tabs>
          <w:tab w:val="left" w:pos="1800"/>
        </w:tabs>
      </w:pPr>
      <w:r>
        <w:t>6/ Kontrolu dodržiavania podmienok stanovených pri vyrubení miestnych daní a poplatku, vykoná Obec Bziny, v spolupráci s poverenými a dotknutými odbormi Obce, prípadne iné, starostom poverené organizácie.</w:t>
      </w:r>
    </w:p>
    <w:p w:rsidR="00F320AC" w:rsidRDefault="00F320AC">
      <w:pPr>
        <w:pStyle w:val="Zkladntext"/>
        <w:tabs>
          <w:tab w:val="left" w:pos="1800"/>
        </w:tabs>
      </w:pPr>
      <w:r>
        <w:t xml:space="preserve">   </w:t>
      </w:r>
    </w:p>
    <w:p w:rsidR="00F320AC" w:rsidRDefault="00F320AC">
      <w:pPr>
        <w:pStyle w:val="Zkladntext"/>
        <w:tabs>
          <w:tab w:val="left" w:pos="1800"/>
        </w:tabs>
        <w:jc w:val="center"/>
        <w:rPr>
          <w:b/>
        </w:rPr>
      </w:pPr>
    </w:p>
    <w:p w:rsidR="00F320AC" w:rsidRDefault="00F320AC">
      <w:pPr>
        <w:pStyle w:val="Zkladntext"/>
        <w:tabs>
          <w:tab w:val="left" w:pos="1800"/>
        </w:tabs>
        <w:jc w:val="center"/>
        <w:rPr>
          <w:b/>
        </w:rPr>
      </w:pPr>
    </w:p>
    <w:p w:rsidR="00F320AC" w:rsidRDefault="00F320AC">
      <w:pPr>
        <w:pStyle w:val="Zkladntext"/>
        <w:tabs>
          <w:tab w:val="left" w:pos="1800"/>
        </w:tabs>
        <w:jc w:val="center"/>
        <w:rPr>
          <w:b/>
        </w:rPr>
      </w:pPr>
      <w:r>
        <w:rPr>
          <w:b/>
        </w:rPr>
        <w:t>§ 62</w:t>
      </w:r>
    </w:p>
    <w:p w:rsidR="00F320AC" w:rsidRDefault="00F320AC">
      <w:pPr>
        <w:pStyle w:val="Zkladntext"/>
        <w:tabs>
          <w:tab w:val="left" w:pos="1800"/>
        </w:tabs>
        <w:jc w:val="center"/>
      </w:pPr>
      <w:r>
        <w:t xml:space="preserve"> </w:t>
      </w:r>
    </w:p>
    <w:p w:rsidR="00F320AC" w:rsidRDefault="00F320AC">
      <w:pPr>
        <w:pStyle w:val="Zkladntext"/>
        <w:tabs>
          <w:tab w:val="left" w:pos="1800"/>
        </w:tabs>
        <w:jc w:val="center"/>
        <w:rPr>
          <w:b/>
        </w:rPr>
      </w:pPr>
      <w:r>
        <w:rPr>
          <w:b/>
        </w:rPr>
        <w:t>Prechodné a záverečné ustanovenia</w:t>
      </w:r>
    </w:p>
    <w:p w:rsidR="00F320AC" w:rsidRDefault="00F320AC">
      <w:pPr>
        <w:pStyle w:val="Zkladntext"/>
        <w:tabs>
          <w:tab w:val="left" w:pos="1800"/>
        </w:tabs>
        <w:jc w:val="center"/>
        <w:rPr>
          <w:b/>
        </w:rPr>
      </w:pPr>
    </w:p>
    <w:p w:rsidR="00F320AC" w:rsidRDefault="00F320AC">
      <w:pPr>
        <w:pStyle w:val="Zkladntext"/>
        <w:tabs>
          <w:tab w:val="left" w:pos="1800"/>
        </w:tabs>
      </w:pPr>
      <w:r>
        <w:t>1/ Platitelia jednotlivých miestnych daní a poplatku sú povinní oznámiť všetky údaje potrebné k výpočtu, vyrubeniu a kontrole miestnych daní a poplatku ako aj zmeny údajov súvisiacich s výškou daní a poplatku.</w:t>
      </w:r>
    </w:p>
    <w:p w:rsidR="00F320AC" w:rsidRDefault="00F320AC">
      <w:pPr>
        <w:pStyle w:val="Zkladntext"/>
        <w:tabs>
          <w:tab w:val="left" w:pos="1800"/>
        </w:tabs>
      </w:pPr>
    </w:p>
    <w:p w:rsidR="00F320AC" w:rsidRDefault="00F320AC">
      <w:pPr>
        <w:pStyle w:val="Zkladntext"/>
        <w:tabs>
          <w:tab w:val="left" w:pos="1800"/>
        </w:tabs>
      </w:pPr>
      <w:r>
        <w:t xml:space="preserve">2/ Daňovníci a poplatníci sú povinní vyrubenú </w:t>
      </w:r>
      <w:r w:rsidR="00E1541B">
        <w:t>daň a poplatok uhradiť na účet o</w:t>
      </w:r>
      <w:r>
        <w:t>bce Bziny alebo poštovou poukážkou, alebo v hotovosti do pokladne OcÚ</w:t>
      </w:r>
      <w:r w:rsidR="000A3AEE">
        <w:t xml:space="preserve"> Bziny.</w:t>
      </w:r>
    </w:p>
    <w:p w:rsidR="00544A81" w:rsidRDefault="00544A81">
      <w:pPr>
        <w:pStyle w:val="Zkladntext"/>
        <w:tabs>
          <w:tab w:val="left" w:pos="1800"/>
        </w:tabs>
      </w:pPr>
    </w:p>
    <w:p w:rsidR="00D14153" w:rsidRDefault="00544A81" w:rsidP="00D14153">
      <w:pPr>
        <w:pStyle w:val="Zkladntext"/>
        <w:tabs>
          <w:tab w:val="left" w:pos="1800"/>
        </w:tabs>
      </w:pPr>
      <w:r>
        <w:t>3/</w:t>
      </w:r>
      <w:r w:rsidR="00D14153" w:rsidRPr="00D14153">
        <w:t xml:space="preserve"> </w:t>
      </w:r>
      <w:r w:rsidR="00D14153">
        <w:t xml:space="preserve">Návrh </w:t>
      </w:r>
      <w:r w:rsidR="00D14153" w:rsidRPr="000A7135">
        <w:rPr>
          <w:rFonts w:eastAsia="Calibri"/>
          <w:szCs w:val="24"/>
        </w:rPr>
        <w:t>všeobecne  záväzné</w:t>
      </w:r>
      <w:r w:rsidR="00D14153">
        <w:rPr>
          <w:rFonts w:eastAsia="Calibri"/>
          <w:szCs w:val="24"/>
        </w:rPr>
        <w:t>ho  nariadenia bol</w:t>
      </w:r>
      <w:r w:rsidR="00D14153">
        <w:t xml:space="preserve"> vyvesený dňa 16. 12. 2014 na Informačnej tabuli a internetovej stránke obce Bziny a bol zvesený dňa 15. 05. 2015</w:t>
      </w:r>
      <w:r w:rsidR="00D14153">
        <w:tab/>
      </w:r>
      <w:r w:rsidR="00D14153">
        <w:tab/>
      </w:r>
      <w:r w:rsidR="00D14153">
        <w:tab/>
      </w:r>
      <w:r w:rsidR="00D14153">
        <w:tab/>
      </w:r>
    </w:p>
    <w:p w:rsidR="00D14153" w:rsidRDefault="00D14153" w:rsidP="00D14153">
      <w:pPr>
        <w:pStyle w:val="Zkladntext"/>
        <w:tabs>
          <w:tab w:val="left" w:pos="1800"/>
        </w:tabs>
      </w:pPr>
      <w:r>
        <w:t xml:space="preserve">K návrhu neboli podané žiadne pripomienky zo strany občanov obce Bziny. </w:t>
      </w:r>
      <w:r>
        <w:tab/>
      </w:r>
      <w:r>
        <w:tab/>
      </w:r>
      <w:r>
        <w:tab/>
      </w:r>
      <w:r>
        <w:tab/>
      </w:r>
      <w:r>
        <w:tab/>
      </w:r>
      <w:r>
        <w:tab/>
      </w:r>
      <w:r>
        <w:tab/>
      </w:r>
    </w:p>
    <w:p w:rsidR="000A7135" w:rsidRPr="000A7135" w:rsidRDefault="002909D4" w:rsidP="000A7135">
      <w:pPr>
        <w:suppressAutoHyphens w:val="0"/>
        <w:overflowPunct/>
        <w:autoSpaceDE/>
        <w:spacing w:after="200"/>
        <w:textAlignment w:val="auto"/>
        <w:rPr>
          <w:rFonts w:eastAsia="Calibri"/>
          <w:sz w:val="24"/>
          <w:szCs w:val="24"/>
          <w:lang w:val="sk-SK"/>
        </w:rPr>
      </w:pPr>
      <w:r>
        <w:rPr>
          <w:rFonts w:eastAsia="Calibri"/>
          <w:sz w:val="24"/>
          <w:szCs w:val="24"/>
          <w:lang w:val="sk-SK"/>
        </w:rPr>
        <w:t>4</w:t>
      </w:r>
      <w:r w:rsidR="000A7135">
        <w:rPr>
          <w:rFonts w:eastAsia="Calibri"/>
          <w:sz w:val="24"/>
          <w:szCs w:val="24"/>
          <w:lang w:val="sk-SK"/>
        </w:rPr>
        <w:t xml:space="preserve">/ </w:t>
      </w:r>
      <w:r w:rsidR="00D14153">
        <w:rPr>
          <w:rFonts w:eastAsia="Calibri"/>
          <w:sz w:val="24"/>
          <w:szCs w:val="24"/>
          <w:lang w:val="sk-SK"/>
        </w:rPr>
        <w:t xml:space="preserve">Toto </w:t>
      </w:r>
      <w:r w:rsidR="000A7135" w:rsidRPr="000A7135">
        <w:rPr>
          <w:rFonts w:eastAsia="Calibri"/>
          <w:sz w:val="24"/>
          <w:szCs w:val="24"/>
          <w:lang w:val="sk-SK"/>
        </w:rPr>
        <w:t xml:space="preserve">všeobecne  záväzné  nariadenie  bolo </w:t>
      </w:r>
      <w:r w:rsidR="000A7135">
        <w:rPr>
          <w:rFonts w:eastAsia="Calibri"/>
          <w:sz w:val="24"/>
          <w:szCs w:val="24"/>
          <w:lang w:val="sk-SK"/>
        </w:rPr>
        <w:t xml:space="preserve"> schválené  uznesením  Obecného  zastupiteľstva    v Bzinách </w:t>
      </w:r>
      <w:r w:rsidR="00D14153">
        <w:rPr>
          <w:rFonts w:eastAsia="Calibri"/>
          <w:sz w:val="24"/>
          <w:szCs w:val="24"/>
          <w:lang w:val="sk-SK"/>
        </w:rPr>
        <w:t>číslo 3/2015 bod A 1,</w:t>
      </w:r>
      <w:r w:rsidR="00544A81">
        <w:rPr>
          <w:rFonts w:eastAsia="Calibri"/>
          <w:sz w:val="24"/>
          <w:szCs w:val="24"/>
          <w:lang w:val="sk-SK"/>
        </w:rPr>
        <w:t xml:space="preserve"> zo</w:t>
      </w:r>
      <w:r w:rsidR="000A7135">
        <w:rPr>
          <w:rFonts w:eastAsia="Calibri"/>
          <w:sz w:val="24"/>
          <w:szCs w:val="24"/>
          <w:lang w:val="sk-SK"/>
        </w:rPr>
        <w:t xml:space="preserve"> dňa </w:t>
      </w:r>
      <w:r w:rsidR="00544A81">
        <w:rPr>
          <w:rFonts w:eastAsia="Calibri"/>
          <w:sz w:val="24"/>
          <w:szCs w:val="24"/>
          <w:lang w:val="sk-SK"/>
        </w:rPr>
        <w:t>15.05.2015 a ruší platnosť  </w:t>
      </w:r>
      <w:r w:rsidR="00D14153">
        <w:rPr>
          <w:rFonts w:eastAsia="Calibri"/>
          <w:sz w:val="24"/>
          <w:szCs w:val="24"/>
          <w:lang w:val="sk-SK"/>
        </w:rPr>
        <w:t>predchádzajúceho</w:t>
      </w:r>
      <w:r w:rsidR="00D14153" w:rsidRPr="00D14153">
        <w:rPr>
          <w:rFonts w:eastAsia="Calibri"/>
          <w:sz w:val="24"/>
          <w:szCs w:val="24"/>
          <w:lang w:val="sk-SK"/>
        </w:rPr>
        <w:t xml:space="preserve"> </w:t>
      </w:r>
      <w:r w:rsidR="00D14153" w:rsidRPr="000A7135">
        <w:rPr>
          <w:rFonts w:eastAsia="Calibri"/>
          <w:sz w:val="24"/>
          <w:szCs w:val="24"/>
          <w:lang w:val="sk-SK"/>
        </w:rPr>
        <w:t>všeobecne  záväzné</w:t>
      </w:r>
      <w:r w:rsidR="00D14153">
        <w:rPr>
          <w:rFonts w:eastAsia="Calibri"/>
          <w:szCs w:val="24"/>
        </w:rPr>
        <w:t xml:space="preserve">ho  </w:t>
      </w:r>
      <w:r w:rsidR="00D14153" w:rsidRPr="00D14153">
        <w:rPr>
          <w:rFonts w:eastAsia="Calibri"/>
          <w:sz w:val="24"/>
          <w:szCs w:val="24"/>
        </w:rPr>
        <w:t>nariadenia</w:t>
      </w:r>
      <w:r w:rsidR="00D14153">
        <w:rPr>
          <w:rFonts w:eastAsia="Calibri"/>
          <w:sz w:val="24"/>
          <w:szCs w:val="24"/>
        </w:rPr>
        <w:t>.</w:t>
      </w:r>
    </w:p>
    <w:p w:rsidR="00F320AC" w:rsidRDefault="00F320AC">
      <w:pPr>
        <w:suppressAutoHyphens w:val="0"/>
        <w:overflowPunct/>
        <w:autoSpaceDE/>
        <w:spacing w:after="200"/>
        <w:textAlignment w:val="auto"/>
        <w:rPr>
          <w:rFonts w:eastAsia="Calibri"/>
          <w:sz w:val="24"/>
          <w:szCs w:val="24"/>
          <w:lang w:val="sk-SK"/>
        </w:rPr>
      </w:pPr>
    </w:p>
    <w:p w:rsidR="00F320AC" w:rsidRDefault="00F320AC">
      <w:pPr>
        <w:suppressAutoHyphens w:val="0"/>
        <w:overflowPunct/>
        <w:autoSpaceDE/>
        <w:spacing w:after="200"/>
        <w:textAlignment w:val="auto"/>
        <w:rPr>
          <w:rFonts w:eastAsia="Calibri"/>
          <w:sz w:val="24"/>
          <w:szCs w:val="24"/>
          <w:lang w:val="sk-SK"/>
        </w:rPr>
      </w:pPr>
      <w:r>
        <w:rPr>
          <w:rFonts w:eastAsia="Calibri"/>
          <w:sz w:val="24"/>
          <w:szCs w:val="24"/>
          <w:lang w:val="sk-SK"/>
        </w:rPr>
        <w:t xml:space="preserve">V Bzinách  dňa  </w:t>
      </w:r>
      <w:r w:rsidR="00544A81">
        <w:rPr>
          <w:rFonts w:eastAsia="Calibri"/>
          <w:sz w:val="24"/>
          <w:szCs w:val="24"/>
          <w:lang w:val="sk-SK"/>
        </w:rPr>
        <w:t>15.05</w:t>
      </w:r>
      <w:r w:rsidR="000A7135">
        <w:rPr>
          <w:rFonts w:eastAsia="Calibri"/>
          <w:sz w:val="24"/>
          <w:szCs w:val="24"/>
          <w:lang w:val="sk-SK"/>
        </w:rPr>
        <w:t>.2015</w:t>
      </w:r>
    </w:p>
    <w:p w:rsidR="00F320AC" w:rsidRDefault="00F320AC">
      <w:pPr>
        <w:pStyle w:val="Zkladntext"/>
        <w:tabs>
          <w:tab w:val="left" w:pos="1800"/>
        </w:tabs>
      </w:pPr>
    </w:p>
    <w:p w:rsidR="00F320AC" w:rsidRDefault="00F320AC">
      <w:pPr>
        <w:pStyle w:val="Zkladntext"/>
        <w:tabs>
          <w:tab w:val="left" w:pos="1800"/>
        </w:tabs>
      </w:pPr>
      <w:r>
        <w:t xml:space="preserve">                                                                                                                                </w:t>
      </w:r>
    </w:p>
    <w:p w:rsidR="00F320AC" w:rsidRDefault="00F320AC">
      <w:pPr>
        <w:pStyle w:val="Zkladntext"/>
        <w:tabs>
          <w:tab w:val="left" w:pos="1800"/>
        </w:tabs>
      </w:pPr>
    </w:p>
    <w:p w:rsidR="00F320AC" w:rsidRDefault="00F320AC">
      <w:pPr>
        <w:pStyle w:val="Zkladntext"/>
        <w:tabs>
          <w:tab w:val="left" w:pos="1800"/>
        </w:tabs>
        <w:rPr>
          <w:b/>
        </w:rPr>
      </w:pPr>
      <w:r>
        <w:rPr>
          <w:b/>
        </w:rPr>
        <w:t xml:space="preserve">                                                                                                                PhDr. Beňuš Ján</w:t>
      </w:r>
    </w:p>
    <w:p w:rsidR="00F320AC" w:rsidRDefault="00F320AC">
      <w:pPr>
        <w:pStyle w:val="Zkladntext"/>
        <w:tabs>
          <w:tab w:val="left" w:pos="1800"/>
        </w:tabs>
        <w:rPr>
          <w:b/>
        </w:rPr>
      </w:pPr>
      <w:r>
        <w:rPr>
          <w:b/>
        </w:rPr>
        <w:t xml:space="preserve">                                                                                                                  starosta obce</w:t>
      </w:r>
    </w:p>
    <w:p w:rsidR="00F320AC" w:rsidRDefault="00F320AC">
      <w:pPr>
        <w:pStyle w:val="Zkladntext"/>
        <w:tabs>
          <w:tab w:val="left" w:pos="1800"/>
        </w:tabs>
        <w:rPr>
          <w:b/>
        </w:rPr>
      </w:pPr>
    </w:p>
    <w:p w:rsidR="00F320AC" w:rsidRDefault="00F320AC">
      <w:pPr>
        <w:pStyle w:val="Zkladntext"/>
        <w:tabs>
          <w:tab w:val="left" w:pos="1800"/>
        </w:tabs>
        <w:jc w:val="center"/>
        <w:rPr>
          <w:b/>
        </w:rPr>
      </w:pPr>
    </w:p>
    <w:p w:rsidR="00F320AC" w:rsidRDefault="00F320AC">
      <w:pPr>
        <w:pStyle w:val="Zkladntext"/>
        <w:tabs>
          <w:tab w:val="left" w:pos="1800"/>
        </w:tabs>
        <w:jc w:val="center"/>
        <w:rPr>
          <w:b/>
        </w:rPr>
      </w:pPr>
    </w:p>
    <w:p w:rsidR="00F320AC" w:rsidRDefault="00F320AC">
      <w:pPr>
        <w:pStyle w:val="Zkladntext"/>
        <w:tabs>
          <w:tab w:val="left" w:pos="1800"/>
        </w:tabs>
      </w:pPr>
    </w:p>
    <w:p w:rsidR="00F320AC" w:rsidRDefault="00F320AC">
      <w:pPr>
        <w:pStyle w:val="Zkladntext"/>
        <w:tabs>
          <w:tab w:val="left" w:pos="1800"/>
        </w:tabs>
      </w:pPr>
    </w:p>
    <w:p w:rsidR="00F320AC" w:rsidRDefault="00F320AC">
      <w:pPr>
        <w:pStyle w:val="Zkladntext"/>
        <w:tabs>
          <w:tab w:val="left" w:pos="1800"/>
        </w:tabs>
      </w:pPr>
    </w:p>
    <w:p w:rsidR="00F320AC" w:rsidRDefault="00F320AC">
      <w:pPr>
        <w:pStyle w:val="Zkladntext"/>
        <w:tabs>
          <w:tab w:val="left" w:pos="1800"/>
        </w:tabs>
      </w:pPr>
    </w:p>
    <w:sectPr w:rsidR="00F320AC">
      <w:footerReference w:type="default" r:id="rId8"/>
      <w:footnotePr>
        <w:pos w:val="beneathText"/>
      </w:footnotePr>
      <w:pgSz w:w="12240" w:h="15840"/>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056" w:rsidRDefault="00755056">
      <w:r>
        <w:separator/>
      </w:r>
    </w:p>
  </w:endnote>
  <w:endnote w:type="continuationSeparator" w:id="0">
    <w:p w:rsidR="00755056" w:rsidRDefault="00755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AC" w:rsidRDefault="00F320AC">
    <w:pPr>
      <w:pStyle w:val="Pta"/>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5pt;width:4.65pt;height:11.35pt;z-index:251657728;mso-wrap-distance-left:0;mso-wrap-distance-right:0" stroked="f">
          <v:fill opacity="0" color2="black"/>
          <v:textbox inset="0,0,0,0">
            <w:txbxContent>
              <w:p w:rsidR="00F320AC" w:rsidRDefault="00F320AC">
                <w:pPr>
                  <w:pStyle w:val="Pta"/>
                </w:pPr>
                <w:r>
                  <w:rPr>
                    <w:rStyle w:val="slostrany"/>
                  </w:rPr>
                  <w:fldChar w:fldCharType="begin"/>
                </w:r>
                <w:r>
                  <w:rPr>
                    <w:rStyle w:val="slostrany"/>
                  </w:rPr>
                  <w:instrText xml:space="preserve"> PAGE </w:instrText>
                </w:r>
                <w:r>
                  <w:rPr>
                    <w:rStyle w:val="slostrany"/>
                  </w:rPr>
                  <w:fldChar w:fldCharType="separate"/>
                </w:r>
                <w:r w:rsidR="008E4CF2">
                  <w:rPr>
                    <w:rStyle w:val="slostrany"/>
                    <w:noProof/>
                  </w:rPr>
                  <w:t>3</w:t>
                </w:r>
                <w:r>
                  <w:rPr>
                    <w:rStyle w:val="slostrany"/>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056" w:rsidRDefault="00755056">
      <w:r>
        <w:separator/>
      </w:r>
    </w:p>
  </w:footnote>
  <w:footnote w:type="continuationSeparator" w:id="0">
    <w:p w:rsidR="00755056" w:rsidRDefault="00755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800"/>
        </w:tabs>
        <w:ind w:left="1800" w:hanging="360"/>
      </w:pPr>
    </w:lvl>
  </w:abstractNum>
  <w:abstractNum w:abstractNumId="1">
    <w:nsid w:val="00000002"/>
    <w:multiLevelType w:val="singleLevel"/>
    <w:tmpl w:val="00000002"/>
    <w:lvl w:ilvl="0">
      <w:numFmt w:val="bullet"/>
      <w:lvlText w:val=""/>
      <w:lvlJc w:val="left"/>
      <w:pPr>
        <w:tabs>
          <w:tab w:val="num" w:pos="1069"/>
        </w:tabs>
        <w:ind w:left="1069"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415A07"/>
    <w:multiLevelType w:val="hybridMultilevel"/>
    <w:tmpl w:val="EDC2CD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9BC52CE"/>
    <w:multiLevelType w:val="hybridMultilevel"/>
    <w:tmpl w:val="389E8C4A"/>
    <w:lvl w:ilvl="0" w:tplc="00000002">
      <w:numFmt w:val="bullet"/>
      <w:lvlText w:val=""/>
      <w:lvlJc w:val="left"/>
      <w:pPr>
        <w:tabs>
          <w:tab w:val="num" w:pos="1495"/>
        </w:tabs>
        <w:ind w:left="1495" w:hanging="360"/>
      </w:pPr>
      <w:rPr>
        <w:rFonts w:ascii="Symbol" w:hAnsi="Symbol"/>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nsid w:val="3A0337FB"/>
    <w:multiLevelType w:val="hybridMultilevel"/>
    <w:tmpl w:val="1FA0A5B8"/>
    <w:lvl w:ilvl="0" w:tplc="6548D62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nsid w:val="3AD836A0"/>
    <w:multiLevelType w:val="hybridMultilevel"/>
    <w:tmpl w:val="8D962D4E"/>
    <w:lvl w:ilvl="0" w:tplc="041B000F">
      <w:start w:val="1"/>
      <w:numFmt w:val="decimal"/>
      <w:lvlText w:val="%1."/>
      <w:lvlJc w:val="lef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7">
    <w:nsid w:val="79591CA4"/>
    <w:multiLevelType w:val="hybridMultilevel"/>
    <w:tmpl w:val="1F9615E2"/>
    <w:lvl w:ilvl="0" w:tplc="00000002">
      <w:numFmt w:val="bullet"/>
      <w:lvlText w:val=""/>
      <w:lvlJc w:val="left"/>
      <w:pPr>
        <w:tabs>
          <w:tab w:val="num" w:pos="1495"/>
        </w:tabs>
        <w:ind w:left="1495" w:hanging="360"/>
      </w:pPr>
      <w:rPr>
        <w:rFonts w:ascii="Symbol" w:hAnsi="Symbol"/>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5643C"/>
    <w:rsid w:val="000A3AEE"/>
    <w:rsid w:val="000A7135"/>
    <w:rsid w:val="002909D4"/>
    <w:rsid w:val="00307D93"/>
    <w:rsid w:val="0035643C"/>
    <w:rsid w:val="00377C3C"/>
    <w:rsid w:val="00544A81"/>
    <w:rsid w:val="0063646A"/>
    <w:rsid w:val="00737B53"/>
    <w:rsid w:val="00742044"/>
    <w:rsid w:val="00755056"/>
    <w:rsid w:val="00874C4D"/>
    <w:rsid w:val="008B4490"/>
    <w:rsid w:val="008E4CF2"/>
    <w:rsid w:val="00AE4CA9"/>
    <w:rsid w:val="00D14153"/>
    <w:rsid w:val="00DD7A93"/>
    <w:rsid w:val="00E1541B"/>
    <w:rsid w:val="00E73F23"/>
    <w:rsid w:val="00EE7AD4"/>
    <w:rsid w:val="00F320AC"/>
    <w:rsid w:val="00F322C5"/>
    <w:rsid w:val="00F372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overflowPunct w:val="0"/>
      <w:autoSpaceDE w:val="0"/>
      <w:textAlignment w:val="baseline"/>
    </w:pPr>
    <w:rPr>
      <w:lang w:val="en-US" w:eastAsia="ar-SA"/>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redvolenpsmoodseku2">
    <w:name w:val="Predvolené písmo odseku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St2z0">
    <w:name w:val="WW8NumSt2z0"/>
    <w:rPr>
      <w:rFonts w:ascii="Symbol" w:hAnsi="Symbol"/>
    </w:rPr>
  </w:style>
  <w:style w:type="character" w:customStyle="1" w:styleId="Predvolenpsmoodseku1">
    <w:name w:val="Predvolené písmo odseku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
    <w:name w:val="Default Paragraph Font"/>
  </w:style>
  <w:style w:type="character" w:styleId="slostrany">
    <w:name w:val="page number"/>
    <w:basedOn w:val="DefaultParagraphFont"/>
    <w:semiHidden/>
  </w:style>
  <w:style w:type="character" w:customStyle="1" w:styleId="Odrky">
    <w:name w:val="Odrážky"/>
    <w:rPr>
      <w:rFonts w:ascii="StarSymbol" w:eastAsia="StarSymbol" w:hAnsi="StarSymbol"/>
      <w:sz w:val="18"/>
    </w:rPr>
  </w:style>
  <w:style w:type="paragraph" w:customStyle="1" w:styleId="Nadpis">
    <w:name w:val="Nadpis"/>
    <w:basedOn w:val="Normlny"/>
    <w:next w:val="Zkladntext"/>
    <w:pPr>
      <w:keepNext/>
      <w:spacing w:before="240" w:after="120"/>
    </w:pPr>
    <w:rPr>
      <w:rFonts w:ascii="Arial" w:hAnsi="Arial"/>
      <w:sz w:val="28"/>
    </w:rPr>
  </w:style>
  <w:style w:type="paragraph" w:styleId="Zkladntext">
    <w:name w:val="Body Text"/>
    <w:basedOn w:val="Normlny"/>
    <w:semiHidden/>
    <w:rPr>
      <w:sz w:val="24"/>
      <w:lang w:val="sk-SK"/>
    </w:rPr>
  </w:style>
  <w:style w:type="paragraph" w:styleId="Zoznam">
    <w:name w:val="List"/>
    <w:basedOn w:val="Zkladntext"/>
    <w:semiHidden/>
  </w:style>
  <w:style w:type="paragraph" w:customStyle="1" w:styleId="Popisok">
    <w:name w:val="Popisok"/>
    <w:basedOn w:val="Normlny"/>
    <w:pPr>
      <w:suppressLineNumbers/>
      <w:spacing w:before="120" w:after="120"/>
    </w:pPr>
    <w:rPr>
      <w:i/>
      <w:sz w:val="24"/>
    </w:rPr>
  </w:style>
  <w:style w:type="paragraph" w:customStyle="1" w:styleId="Index">
    <w:name w:val="Index"/>
    <w:basedOn w:val="Normlny"/>
    <w:pPr>
      <w:suppressLineNumbers/>
    </w:pPr>
  </w:style>
  <w:style w:type="paragraph" w:styleId="Pta">
    <w:name w:val="footer"/>
    <w:basedOn w:val="Normlny"/>
    <w:semiHidden/>
    <w:pPr>
      <w:tabs>
        <w:tab w:val="center" w:pos="4536"/>
        <w:tab w:val="right" w:pos="9072"/>
      </w:tabs>
    </w:pPr>
  </w:style>
  <w:style w:type="paragraph" w:customStyle="1" w:styleId="Obsahrmca">
    <w:name w:val="Obsah rámca"/>
    <w:basedOn w:val="Zkladntext"/>
  </w:style>
</w:styles>
</file>

<file path=word/webSettings.xml><?xml version="1.0" encoding="utf-8"?>
<w:webSettings xmlns:r="http://schemas.openxmlformats.org/officeDocument/2006/relationships" xmlns:w="http://schemas.openxmlformats.org/wordprocessingml/2006/main">
  <w:divs>
    <w:div w:id="13658097">
      <w:bodyDiv w:val="1"/>
      <w:marLeft w:val="0"/>
      <w:marRight w:val="0"/>
      <w:marTop w:val="0"/>
      <w:marBottom w:val="0"/>
      <w:divBdr>
        <w:top w:val="none" w:sz="0" w:space="0" w:color="auto"/>
        <w:left w:val="none" w:sz="0" w:space="0" w:color="auto"/>
        <w:bottom w:val="none" w:sz="0" w:space="0" w:color="auto"/>
        <w:right w:val="none" w:sz="0" w:space="0" w:color="auto"/>
      </w:divBdr>
    </w:div>
    <w:div w:id="2077967609">
      <w:bodyDiv w:val="1"/>
      <w:marLeft w:val="0"/>
      <w:marRight w:val="0"/>
      <w:marTop w:val="0"/>
      <w:marBottom w:val="0"/>
      <w:divBdr>
        <w:top w:val="none" w:sz="0" w:space="0" w:color="auto"/>
        <w:left w:val="none" w:sz="0" w:space="0" w:color="auto"/>
        <w:bottom w:val="none" w:sz="0" w:space="0" w:color="auto"/>
        <w:right w:val="none" w:sz="0" w:space="0" w:color="auto"/>
      </w:divBdr>
      <w:divsChild>
        <w:div w:id="709959195">
          <w:marLeft w:val="0"/>
          <w:marRight w:val="0"/>
          <w:marTop w:val="0"/>
          <w:marBottom w:val="0"/>
          <w:divBdr>
            <w:top w:val="none" w:sz="0" w:space="0" w:color="auto"/>
            <w:left w:val="none" w:sz="0" w:space="0" w:color="auto"/>
            <w:bottom w:val="none" w:sz="0" w:space="0" w:color="auto"/>
            <w:right w:val="none" w:sz="0" w:space="0" w:color="auto"/>
          </w:divBdr>
          <w:divsChild>
            <w:div w:id="15264287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ziny.ocu.sk/files/2013-02-16-175954-dane_a_poplaty.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2561</Words>
  <Characters>14604</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N Á V R H</vt:lpstr>
    </vt:vector>
  </TitlesOfParts>
  <Company/>
  <LinksUpToDate>false</LinksUpToDate>
  <CharactersWithSpaces>17131</CharactersWithSpaces>
  <SharedDoc>false</SharedDoc>
  <HLinks>
    <vt:vector size="6" baseType="variant">
      <vt:variant>
        <vt:i4>6357032</vt:i4>
      </vt:variant>
      <vt:variant>
        <vt:i4>0</vt:i4>
      </vt:variant>
      <vt:variant>
        <vt:i4>0</vt:i4>
      </vt:variant>
      <vt:variant>
        <vt:i4>5</vt:i4>
      </vt:variant>
      <vt:variant>
        <vt:lpwstr>http://www.bziny.ocu.sk/files/2013-02-16-175954-dane_a_poplaty.rtf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subject/>
  <dc:creator>Unknown</dc:creator>
  <cp:keywords/>
  <cp:lastModifiedBy>pc</cp:lastModifiedBy>
  <cp:revision>2</cp:revision>
  <cp:lastPrinted>2012-12-06T18:47:00Z</cp:lastPrinted>
  <dcterms:created xsi:type="dcterms:W3CDTF">2015-05-21T12:53:00Z</dcterms:created>
  <dcterms:modified xsi:type="dcterms:W3CDTF">2015-05-21T12:53:00Z</dcterms:modified>
</cp:coreProperties>
</file>